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ABB7A7" w14:textId="6F720E28" w:rsidR="00E97B77" w:rsidRPr="004323A2" w:rsidRDefault="00E97B77" w:rsidP="00E97B77">
      <w:pPr>
        <w:pStyle w:val="a5"/>
        <w:keepLines/>
        <w:tabs>
          <w:tab w:val="right" w:pos="10440"/>
          <w:tab w:val="right" w:pos="13323"/>
        </w:tabs>
        <w:spacing w:before="60" w:after="60"/>
        <w:rPr>
          <w:rFonts w:eastAsia="宋体" w:cs="Arial"/>
          <w:b w:val="0"/>
          <w:color w:val="FF0000"/>
          <w:sz w:val="24"/>
          <w:szCs w:val="24"/>
        </w:rPr>
      </w:pPr>
      <w:r w:rsidRPr="006F7B87">
        <w:rPr>
          <w:rFonts w:cs="Arial"/>
          <w:sz w:val="24"/>
          <w:szCs w:val="24"/>
        </w:rPr>
        <w:t>3GPP TSG-RAN WG4 Meeting # 10</w:t>
      </w:r>
      <w:r>
        <w:rPr>
          <w:rFonts w:cs="Arial"/>
          <w:sz w:val="24"/>
          <w:szCs w:val="24"/>
        </w:rPr>
        <w:t>9</w:t>
      </w:r>
      <w:r>
        <w:rPr>
          <w:rFonts w:eastAsiaTheme="minorEastAsia" w:cs="Arial" w:hint="eastAsia"/>
          <w:sz w:val="24"/>
          <w:szCs w:val="24"/>
        </w:rPr>
        <w:t xml:space="preserve">            </w:t>
      </w:r>
      <w:r>
        <w:rPr>
          <w:rFonts w:eastAsiaTheme="minorEastAsia" w:cs="Arial"/>
          <w:sz w:val="24"/>
          <w:szCs w:val="24"/>
        </w:rPr>
        <w:t xml:space="preserve">         </w:t>
      </w:r>
      <w:r>
        <w:rPr>
          <w:rFonts w:eastAsiaTheme="minorEastAsia" w:cs="Arial" w:hint="eastAsia"/>
          <w:sz w:val="24"/>
          <w:szCs w:val="24"/>
        </w:rPr>
        <w:t xml:space="preserve">           </w:t>
      </w:r>
      <w:r w:rsidRPr="00457A10">
        <w:rPr>
          <w:rFonts w:eastAsiaTheme="minorEastAsia" w:cs="Arial" w:hint="eastAsia"/>
          <w:sz w:val="24"/>
          <w:szCs w:val="24"/>
        </w:rPr>
        <w:t xml:space="preserve">  </w:t>
      </w:r>
      <w:r w:rsidRPr="004C3321">
        <w:rPr>
          <w:rFonts w:eastAsiaTheme="minorEastAsia" w:cs="Arial" w:hint="eastAsia"/>
          <w:color w:val="FF0000"/>
          <w:sz w:val="24"/>
          <w:szCs w:val="24"/>
        </w:rPr>
        <w:t xml:space="preserve"> </w:t>
      </w:r>
      <w:r w:rsidR="002E3D3E" w:rsidRPr="002E3D3E">
        <w:rPr>
          <w:rFonts w:eastAsiaTheme="minorEastAsia" w:cs="Arial"/>
          <w:sz w:val="24"/>
          <w:szCs w:val="24"/>
        </w:rPr>
        <w:t>R4-2319523</w:t>
      </w:r>
    </w:p>
    <w:p w14:paraId="3DB13226" w14:textId="77777777" w:rsidR="00E97B77" w:rsidRPr="00457A10" w:rsidRDefault="00E97B77" w:rsidP="00E97B77">
      <w:pPr>
        <w:pStyle w:val="a5"/>
        <w:tabs>
          <w:tab w:val="right" w:pos="9781"/>
          <w:tab w:val="right" w:pos="13323"/>
        </w:tabs>
        <w:spacing w:before="60" w:after="60"/>
        <w:outlineLvl w:val="0"/>
        <w:rPr>
          <w:rFonts w:eastAsia="宋体" w:cs="Arial"/>
          <w:b w:val="0"/>
          <w:sz w:val="24"/>
          <w:szCs w:val="24"/>
        </w:rPr>
      </w:pPr>
      <w:r w:rsidRPr="00A23F50">
        <w:rPr>
          <w:rFonts w:eastAsia="宋体" w:cs="Arial"/>
          <w:sz w:val="24"/>
          <w:szCs w:val="24"/>
        </w:rPr>
        <w:t>Chicago, US, November</w:t>
      </w:r>
      <w:r w:rsidRPr="006F7B87">
        <w:rPr>
          <w:rFonts w:eastAsia="宋体" w:cs="Arial"/>
          <w:sz w:val="24"/>
          <w:szCs w:val="24"/>
        </w:rPr>
        <w:t xml:space="preserve"> </w:t>
      </w:r>
      <w:r>
        <w:rPr>
          <w:rFonts w:eastAsia="宋体" w:cs="Arial"/>
          <w:sz w:val="24"/>
          <w:szCs w:val="24"/>
        </w:rPr>
        <w:t>13</w:t>
      </w:r>
      <w:r w:rsidRPr="006F7B87">
        <w:rPr>
          <w:rFonts w:eastAsia="宋体" w:cs="Arial"/>
          <w:sz w:val="24"/>
          <w:szCs w:val="24"/>
        </w:rPr>
        <w:t xml:space="preserve"> – </w:t>
      </w:r>
      <w:r w:rsidRPr="00A23F50">
        <w:rPr>
          <w:rFonts w:eastAsia="宋体" w:cs="Arial"/>
          <w:sz w:val="24"/>
          <w:szCs w:val="24"/>
        </w:rPr>
        <w:t>November</w:t>
      </w:r>
      <w:r w:rsidRPr="006F7B87">
        <w:rPr>
          <w:rFonts w:eastAsia="宋体" w:cs="Arial"/>
          <w:sz w:val="24"/>
          <w:szCs w:val="24"/>
        </w:rPr>
        <w:t xml:space="preserve"> </w:t>
      </w:r>
      <w:r>
        <w:rPr>
          <w:rFonts w:eastAsia="宋体" w:cs="Arial"/>
          <w:sz w:val="24"/>
          <w:szCs w:val="24"/>
        </w:rPr>
        <w:t>17</w:t>
      </w:r>
      <w:r w:rsidRPr="006F7B87">
        <w:rPr>
          <w:rFonts w:eastAsia="宋体" w:cs="Arial"/>
          <w:sz w:val="24"/>
          <w:szCs w:val="24"/>
        </w:rPr>
        <w:t>, 2023</w:t>
      </w:r>
    </w:p>
    <w:p w14:paraId="183F76D8" w14:textId="77777777" w:rsidR="009B4D9D" w:rsidRPr="00E97B77" w:rsidRDefault="009B4D9D" w:rsidP="009B4D9D">
      <w:pPr>
        <w:tabs>
          <w:tab w:val="left" w:pos="1985"/>
        </w:tabs>
        <w:spacing w:after="120"/>
        <w:jc w:val="both"/>
        <w:rPr>
          <w:rFonts w:ascii="Arial" w:hAnsi="Arial" w:cs="Arial"/>
          <w:b/>
          <w:sz w:val="22"/>
          <w:szCs w:val="22"/>
        </w:rPr>
      </w:pPr>
    </w:p>
    <w:p w14:paraId="55BF055F" w14:textId="5000938D" w:rsidR="009B4D9D" w:rsidRPr="003D757C" w:rsidRDefault="009B4D9D" w:rsidP="009B4D9D">
      <w:pPr>
        <w:tabs>
          <w:tab w:val="left" w:pos="1985"/>
        </w:tabs>
        <w:spacing w:after="120"/>
        <w:jc w:val="both"/>
        <w:rPr>
          <w:rFonts w:ascii="Arial" w:hAnsi="Arial" w:cs="Arial"/>
          <w:b/>
          <w:sz w:val="22"/>
          <w:szCs w:val="22"/>
        </w:rPr>
      </w:pPr>
      <w:r w:rsidRPr="003D757C">
        <w:rPr>
          <w:rFonts w:ascii="Arial" w:hAnsi="Arial" w:cs="Arial"/>
          <w:b/>
          <w:sz w:val="22"/>
          <w:szCs w:val="22"/>
        </w:rPr>
        <w:t>Agenda item:</w:t>
      </w:r>
      <w:r w:rsidRPr="006B1080">
        <w:rPr>
          <w:rFonts w:ascii="Arial" w:hAnsi="Arial" w:cs="Arial"/>
          <w:b/>
          <w:sz w:val="22"/>
          <w:szCs w:val="22"/>
        </w:rPr>
        <w:tab/>
      </w:r>
      <w:r w:rsidR="00544CC3" w:rsidRPr="00E8584D">
        <w:rPr>
          <w:rFonts w:ascii="Arial" w:hAnsi="Arial" w:cs="Arial"/>
          <w:b/>
          <w:sz w:val="22"/>
          <w:szCs w:val="22"/>
        </w:rPr>
        <w:t>8.34.3.2</w:t>
      </w:r>
    </w:p>
    <w:p w14:paraId="1C3E039A" w14:textId="77777777" w:rsidR="009B4D9D" w:rsidRPr="00457A10" w:rsidRDefault="009B4D9D" w:rsidP="009B4D9D">
      <w:pPr>
        <w:tabs>
          <w:tab w:val="left" w:pos="1985"/>
        </w:tabs>
        <w:spacing w:after="120"/>
        <w:jc w:val="both"/>
        <w:rPr>
          <w:rFonts w:ascii="Arial" w:hAnsi="Arial" w:cs="Arial"/>
          <w:sz w:val="22"/>
          <w:szCs w:val="22"/>
        </w:rPr>
      </w:pPr>
      <w:r w:rsidRPr="00457A10">
        <w:rPr>
          <w:rFonts w:ascii="Arial" w:hAnsi="Arial" w:cs="Arial"/>
          <w:b/>
          <w:sz w:val="22"/>
          <w:szCs w:val="22"/>
        </w:rPr>
        <w:t>Source:</w:t>
      </w:r>
      <w:r w:rsidRPr="00457A10">
        <w:rPr>
          <w:rFonts w:ascii="Arial" w:hAnsi="Arial" w:cs="Arial"/>
          <w:b/>
          <w:sz w:val="22"/>
          <w:szCs w:val="22"/>
        </w:rPr>
        <w:tab/>
        <w:t>China Telecom</w:t>
      </w:r>
    </w:p>
    <w:p w14:paraId="121CE89D" w14:textId="35522642" w:rsidR="009B4D9D" w:rsidRDefault="009B4D9D" w:rsidP="009B4D9D">
      <w:pPr>
        <w:tabs>
          <w:tab w:val="left" w:pos="1985"/>
        </w:tabs>
        <w:spacing w:after="120"/>
        <w:jc w:val="both"/>
        <w:rPr>
          <w:rFonts w:ascii="Arial" w:hAnsi="Arial" w:cs="Arial"/>
          <w:b/>
          <w:sz w:val="22"/>
          <w:szCs w:val="22"/>
        </w:rPr>
      </w:pPr>
      <w:r w:rsidRPr="00820963">
        <w:rPr>
          <w:rFonts w:ascii="Arial" w:hAnsi="Arial" w:cs="Arial"/>
          <w:b/>
          <w:sz w:val="22"/>
          <w:szCs w:val="22"/>
        </w:rPr>
        <w:t>Title:</w:t>
      </w:r>
      <w:r w:rsidRPr="00820963">
        <w:rPr>
          <w:rFonts w:ascii="Arial" w:hAnsi="Arial" w:cs="Arial"/>
          <w:b/>
          <w:sz w:val="22"/>
          <w:szCs w:val="22"/>
        </w:rPr>
        <w:tab/>
      </w:r>
      <w:r w:rsidR="00C800A6" w:rsidRPr="00BE2E8D">
        <w:rPr>
          <w:rFonts w:ascii="Arial" w:hAnsi="Arial" w:cs="Arial"/>
          <w:b/>
          <w:sz w:val="22"/>
          <w:szCs w:val="22"/>
        </w:rPr>
        <w:t>RRM requirements</w:t>
      </w:r>
      <w:r w:rsidR="00C800A6" w:rsidRPr="001330A3">
        <w:rPr>
          <w:rFonts w:ascii="Arial" w:hAnsi="Arial" w:cs="Arial"/>
          <w:b/>
          <w:sz w:val="22"/>
          <w:szCs w:val="22"/>
        </w:rPr>
        <w:t xml:space="preserve"> </w:t>
      </w:r>
      <w:r w:rsidR="00C800A6" w:rsidRPr="00BE31AB">
        <w:rPr>
          <w:rFonts w:ascii="Arial" w:hAnsi="Arial" w:cs="Arial"/>
          <w:b/>
          <w:sz w:val="22"/>
          <w:szCs w:val="22"/>
        </w:rPr>
        <w:t>on SSB-less SCell operation for FR1 inter-band CA</w:t>
      </w:r>
    </w:p>
    <w:p w14:paraId="7A149551" w14:textId="77777777" w:rsidR="009B4D9D" w:rsidRPr="0031288E" w:rsidRDefault="009B4D9D" w:rsidP="009B4D9D">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r>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5887FFC7" w14:textId="1AF8E3BF" w:rsidR="00B735A5" w:rsidRDefault="00683781" w:rsidP="00683781">
      <w:pPr>
        <w:spacing w:after="120"/>
        <w:rPr>
          <w:rFonts w:eastAsiaTheme="minorEastAsia"/>
          <w:sz w:val="22"/>
          <w:szCs w:val="22"/>
        </w:rPr>
      </w:pPr>
      <w:r w:rsidRPr="00683781">
        <w:rPr>
          <w:rFonts w:eastAsiaTheme="minorEastAsia"/>
          <w:sz w:val="22"/>
          <w:szCs w:val="22"/>
        </w:rPr>
        <w:t>In RAN4 #10</w:t>
      </w:r>
      <w:r w:rsidR="00F62128">
        <w:rPr>
          <w:rFonts w:eastAsiaTheme="minorEastAsia"/>
          <w:sz w:val="22"/>
          <w:szCs w:val="22"/>
        </w:rPr>
        <w:t>8</w:t>
      </w:r>
      <w:r w:rsidR="008503F6">
        <w:rPr>
          <w:rFonts w:eastAsiaTheme="minorEastAsia" w:hint="eastAsia"/>
          <w:sz w:val="22"/>
          <w:szCs w:val="22"/>
        </w:rPr>
        <w:t>bis</w:t>
      </w:r>
      <w:r w:rsidRPr="00683781">
        <w:rPr>
          <w:rFonts w:eastAsiaTheme="minorEastAsia"/>
          <w:sz w:val="22"/>
          <w:szCs w:val="22"/>
        </w:rPr>
        <w:t xml:space="preserve"> meeting,</w:t>
      </w:r>
      <w:r>
        <w:rPr>
          <w:rFonts w:eastAsiaTheme="minorEastAsia"/>
          <w:sz w:val="22"/>
          <w:szCs w:val="22"/>
        </w:rPr>
        <w:t xml:space="preserve"> </w:t>
      </w:r>
      <w:r w:rsidR="001513FE" w:rsidRPr="001513FE">
        <w:rPr>
          <w:rFonts w:eastAsiaTheme="minorEastAsia"/>
          <w:sz w:val="22"/>
          <w:szCs w:val="22"/>
        </w:rPr>
        <w:t>SSB-less SCell operation for inter-band CA for FR1 and co-located cells</w:t>
      </w:r>
      <w:r w:rsidR="001513FE">
        <w:rPr>
          <w:rFonts w:eastAsiaTheme="minorEastAsia"/>
          <w:sz w:val="22"/>
          <w:szCs w:val="22"/>
        </w:rPr>
        <w:t xml:space="preserve"> </w:t>
      </w:r>
      <w:r w:rsidR="001513FE">
        <w:rPr>
          <w:rFonts w:eastAsiaTheme="minorEastAsia" w:hint="eastAsia"/>
          <w:sz w:val="22"/>
          <w:szCs w:val="22"/>
        </w:rPr>
        <w:t>was</w:t>
      </w:r>
      <w:r w:rsidR="001513FE">
        <w:rPr>
          <w:rFonts w:eastAsiaTheme="minorEastAsia"/>
          <w:sz w:val="22"/>
          <w:szCs w:val="22"/>
        </w:rPr>
        <w:t xml:space="preserve"> discussed and the WF [1] was approved.</w:t>
      </w:r>
      <w:r w:rsidR="00970028">
        <w:rPr>
          <w:rFonts w:eastAsiaTheme="minorEastAsia"/>
          <w:sz w:val="22"/>
          <w:szCs w:val="22"/>
        </w:rPr>
        <w:t xml:space="preserve"> </w:t>
      </w:r>
    </w:p>
    <w:p w14:paraId="7615E6D3" w14:textId="54B68465" w:rsidR="00CC5E8E" w:rsidRDefault="00970028" w:rsidP="00CC5E8E">
      <w:pPr>
        <w:spacing w:after="120"/>
        <w:rPr>
          <w:rFonts w:eastAsiaTheme="minorEastAsia"/>
          <w:sz w:val="22"/>
          <w:szCs w:val="22"/>
        </w:rPr>
      </w:pPr>
      <w:r w:rsidRPr="00970028">
        <w:rPr>
          <w:rFonts w:eastAsiaTheme="minorEastAsia"/>
          <w:sz w:val="22"/>
          <w:szCs w:val="22"/>
        </w:rPr>
        <w:t>SSB-less SCell operation for FR1 in</w:t>
      </w:r>
      <w:r>
        <w:rPr>
          <w:rFonts w:eastAsiaTheme="minorEastAsia"/>
          <w:sz w:val="22"/>
          <w:szCs w:val="22"/>
        </w:rPr>
        <w:t xml:space="preserve">ter-band CA </w:t>
      </w:r>
      <w:r w:rsidRPr="00970028">
        <w:rPr>
          <w:rFonts w:eastAsiaTheme="minorEastAsia"/>
          <w:sz w:val="22"/>
          <w:szCs w:val="22"/>
        </w:rPr>
        <w:t xml:space="preserve">can reduce </w:t>
      </w:r>
      <w:r w:rsidR="009D4341" w:rsidRPr="00970028">
        <w:rPr>
          <w:rFonts w:eastAsiaTheme="minorEastAsia"/>
          <w:sz w:val="22"/>
          <w:szCs w:val="22"/>
        </w:rPr>
        <w:t xml:space="preserve">network energy consumption </w:t>
      </w:r>
      <w:r w:rsidRPr="00970028">
        <w:rPr>
          <w:rFonts w:eastAsiaTheme="minorEastAsia"/>
          <w:sz w:val="22"/>
          <w:szCs w:val="22"/>
        </w:rPr>
        <w:t>as well as</w:t>
      </w:r>
      <w:r w:rsidR="009D4341" w:rsidRPr="00970028">
        <w:rPr>
          <w:rFonts w:eastAsiaTheme="minorEastAsia"/>
          <w:sz w:val="22"/>
          <w:szCs w:val="22"/>
        </w:rPr>
        <w:t xml:space="preserve"> SCell activation delay</w:t>
      </w:r>
      <w:r w:rsidR="00CC5E8E">
        <w:rPr>
          <w:rFonts w:eastAsiaTheme="minorEastAsia"/>
          <w:sz w:val="22"/>
          <w:szCs w:val="22"/>
        </w:rPr>
        <w:t>, we present our views about the potential feasibility and solutions</w:t>
      </w:r>
      <w:r w:rsidR="00CC5E8E" w:rsidRPr="00573EF1">
        <w:t xml:space="preserve"> </w:t>
      </w:r>
      <w:r w:rsidR="00CC5E8E" w:rsidRPr="00573EF1">
        <w:rPr>
          <w:rFonts w:eastAsiaTheme="minorEastAsia"/>
          <w:sz w:val="22"/>
          <w:szCs w:val="22"/>
        </w:rPr>
        <w:t>on SSB-less SCell operation for FR1 inter-band CA</w:t>
      </w:r>
      <w:r w:rsidR="00CC5E8E">
        <w:rPr>
          <w:rFonts w:eastAsiaTheme="minorEastAsia"/>
          <w:sz w:val="22"/>
          <w:szCs w:val="22"/>
        </w:rPr>
        <w:t xml:space="preserve"> in this paper.</w:t>
      </w:r>
    </w:p>
    <w:p w14:paraId="7A60FA4E" w14:textId="77777777" w:rsidR="00B735A5" w:rsidRPr="00683781" w:rsidRDefault="00B735A5" w:rsidP="000028FD">
      <w:pPr>
        <w:spacing w:after="120"/>
        <w:rPr>
          <w:rFonts w:eastAsiaTheme="minorEastAsia"/>
          <w:sz w:val="22"/>
          <w:szCs w:val="22"/>
        </w:rPr>
      </w:pPr>
    </w:p>
    <w:p w14:paraId="4D029AA9" w14:textId="6597F0AF" w:rsidR="00A74337" w:rsidRDefault="00F63A1B" w:rsidP="00A74337">
      <w:pPr>
        <w:pStyle w:val="10"/>
        <w:numPr>
          <w:ilvl w:val="0"/>
          <w:numId w:val="10"/>
        </w:numPr>
        <w:pBdr>
          <w:top w:val="single" w:sz="12" w:space="2" w:color="auto"/>
        </w:pBdr>
        <w:jc w:val="both"/>
        <w:rPr>
          <w:sz w:val="32"/>
        </w:rPr>
      </w:pPr>
      <w:r>
        <w:rPr>
          <w:sz w:val="32"/>
        </w:rPr>
        <w:t>Discussion</w:t>
      </w:r>
    </w:p>
    <w:p w14:paraId="455C377A" w14:textId="4F87F1A6" w:rsidR="000C4815" w:rsidRPr="00864552" w:rsidRDefault="00864552" w:rsidP="000C4815">
      <w:pPr>
        <w:pStyle w:val="afff6"/>
      </w:pPr>
      <w:r w:rsidRPr="00864552">
        <w:rPr>
          <w:szCs w:val="22"/>
        </w:rPr>
        <w:t>Feasibility conditions</w:t>
      </w:r>
    </w:p>
    <w:p w14:paraId="7DC91A29" w14:textId="77777777" w:rsidR="000C4815" w:rsidRPr="00864552" w:rsidRDefault="000C4815" w:rsidP="000C4815">
      <w:pPr>
        <w:spacing w:after="120"/>
        <w:jc w:val="both"/>
        <w:rPr>
          <w:rFonts w:eastAsiaTheme="minorEastAsia" w:cs="v4.2.0"/>
          <w:i/>
          <w:sz w:val="22"/>
          <w:szCs w:val="22"/>
        </w:rPr>
      </w:pPr>
      <w:r w:rsidRPr="00864552">
        <w:rPr>
          <w:rFonts w:eastAsiaTheme="minorEastAsia" w:cs="v4.2.0" w:hint="eastAsia"/>
          <w:i/>
          <w:sz w:val="22"/>
          <w:szCs w:val="22"/>
        </w:rPr>
        <w:t>S</w:t>
      </w:r>
      <w:r w:rsidRPr="00864552">
        <w:rPr>
          <w:rFonts w:eastAsiaTheme="minorEastAsia" w:cs="v4.2.0"/>
          <w:i/>
          <w:sz w:val="22"/>
          <w:szCs w:val="22"/>
        </w:rPr>
        <w:t>tatus in the WF [1]</w:t>
      </w:r>
      <w:r w:rsidRPr="00864552">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0C4815" w:rsidRPr="001F6185" w14:paraId="51031E5D" w14:textId="77777777" w:rsidTr="00864552">
        <w:trPr>
          <w:jc w:val="center"/>
        </w:trPr>
        <w:tc>
          <w:tcPr>
            <w:tcW w:w="9629" w:type="dxa"/>
            <w:tcBorders>
              <w:top w:val="single" w:sz="4" w:space="0" w:color="auto"/>
              <w:left w:val="single" w:sz="4" w:space="0" w:color="auto"/>
              <w:bottom w:val="single" w:sz="4" w:space="0" w:color="auto"/>
              <w:right w:val="single" w:sz="4" w:space="0" w:color="auto"/>
            </w:tcBorders>
          </w:tcPr>
          <w:p w14:paraId="041BD8DC" w14:textId="77777777" w:rsidR="001F6185" w:rsidRPr="001F6185" w:rsidRDefault="001F6185" w:rsidP="001F6185">
            <w:pPr>
              <w:rPr>
                <w:b/>
                <w:sz w:val="20"/>
                <w:szCs w:val="20"/>
                <w:u w:val="single"/>
                <w:lang w:eastAsia="ko-KR"/>
              </w:rPr>
            </w:pPr>
            <w:r w:rsidRPr="001F6185">
              <w:rPr>
                <w:b/>
                <w:sz w:val="20"/>
                <w:szCs w:val="20"/>
                <w:u w:val="single"/>
                <w:lang w:eastAsia="ko-KR"/>
              </w:rPr>
              <w:t xml:space="preserve">Issue 1-2-4: QCL/TCI indication </w:t>
            </w:r>
          </w:p>
          <w:p w14:paraId="3B5B1B9B" w14:textId="77777777" w:rsidR="001F6185" w:rsidRPr="001F6185" w:rsidRDefault="001F6185" w:rsidP="001F6185">
            <w:pPr>
              <w:pStyle w:val="affd"/>
              <w:widowControl/>
              <w:numPr>
                <w:ilvl w:val="0"/>
                <w:numId w:val="22"/>
              </w:numPr>
              <w:spacing w:after="120" w:line="240" w:lineRule="auto"/>
              <w:ind w:left="720" w:firstLineChars="0"/>
              <w:rPr>
                <w:sz w:val="20"/>
                <w:szCs w:val="20"/>
                <w:lang w:eastAsia="zh-CN"/>
              </w:rPr>
            </w:pPr>
            <w:r w:rsidRPr="001F6185">
              <w:rPr>
                <w:sz w:val="20"/>
                <w:szCs w:val="20"/>
                <w:lang w:eastAsia="zh-CN"/>
              </w:rPr>
              <w:t>Proposals</w:t>
            </w:r>
          </w:p>
          <w:p w14:paraId="313EDF2D" w14:textId="77777777" w:rsidR="001F6185" w:rsidRPr="001F6185" w:rsidRDefault="001F6185" w:rsidP="001F6185">
            <w:pPr>
              <w:pStyle w:val="affd"/>
              <w:widowControl/>
              <w:numPr>
                <w:ilvl w:val="1"/>
                <w:numId w:val="22"/>
              </w:numPr>
              <w:spacing w:after="120" w:line="240" w:lineRule="auto"/>
              <w:ind w:left="1440" w:firstLineChars="0"/>
              <w:rPr>
                <w:sz w:val="20"/>
                <w:szCs w:val="20"/>
                <w:lang w:eastAsia="zh-CN"/>
              </w:rPr>
            </w:pPr>
            <w:r w:rsidRPr="001F6185">
              <w:rPr>
                <w:sz w:val="20"/>
                <w:szCs w:val="20"/>
                <w:lang w:eastAsia="zh-CN"/>
              </w:rPr>
              <w:t>Option 1: RS of SCell without SSB is QCL-A with TRS of the SCell without SSB, and the TRS(s) of the SCell is (are) further QCL-TypeC with SSB(s) of an inter-band active serving cell.  (QC, CATT, Apple, Nokia, Huawei, MTK, CTC, Intel)</w:t>
            </w:r>
          </w:p>
          <w:p w14:paraId="5404A154" w14:textId="77777777" w:rsidR="001F6185" w:rsidRPr="001F6185" w:rsidRDefault="001F6185" w:rsidP="001F6185">
            <w:pPr>
              <w:pStyle w:val="affd"/>
              <w:widowControl/>
              <w:numPr>
                <w:ilvl w:val="1"/>
                <w:numId w:val="22"/>
              </w:numPr>
              <w:spacing w:after="120" w:line="240" w:lineRule="auto"/>
              <w:ind w:left="1440" w:firstLineChars="0"/>
              <w:rPr>
                <w:sz w:val="20"/>
                <w:szCs w:val="20"/>
                <w:lang w:eastAsia="zh-CN"/>
              </w:rPr>
            </w:pPr>
            <w:r w:rsidRPr="001F6185">
              <w:rPr>
                <w:sz w:val="20"/>
                <w:szCs w:val="20"/>
                <w:lang w:eastAsia="zh-CN"/>
              </w:rPr>
              <w:t>Option 2: Without QCL configuration between the RSs from inter-band carriers (Nokia, CMCC, ZTE, Ericsson)</w:t>
            </w:r>
          </w:p>
          <w:p w14:paraId="50AE0781" w14:textId="77777777" w:rsidR="001F6185" w:rsidRPr="001F6185" w:rsidRDefault="001F6185" w:rsidP="001F6185">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1F6185">
              <w:rPr>
                <w:sz w:val="20"/>
                <w:szCs w:val="20"/>
                <w:lang w:eastAsia="zh-CN"/>
              </w:rPr>
              <w:t>Option 2a:</w:t>
            </w:r>
            <w:r w:rsidRPr="001F6185">
              <w:rPr>
                <w:sz w:val="20"/>
                <w:szCs w:val="20"/>
              </w:rPr>
              <w:t xml:space="preserve"> </w:t>
            </w:r>
            <w:r w:rsidRPr="001F6185">
              <w:rPr>
                <w:sz w:val="20"/>
                <w:szCs w:val="20"/>
                <w:lang w:eastAsia="zh-CN"/>
              </w:rPr>
              <w:t>timing is derived from explicit indication of the cell and not through QCL relation. (Ericsson)</w:t>
            </w:r>
          </w:p>
          <w:p w14:paraId="3F62C099" w14:textId="77777777" w:rsidR="001F6185" w:rsidRPr="001F6185" w:rsidRDefault="001F6185" w:rsidP="001F6185">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1F6185">
              <w:rPr>
                <w:sz w:val="20"/>
                <w:szCs w:val="20"/>
                <w:lang w:eastAsia="zh-CN"/>
              </w:rPr>
              <w:t>Option 2b: The condition of QCL-C relation between the TRS of the SSB-less SCell and the SSB of the reference cell is not always necessary. (ZTE)</w:t>
            </w:r>
          </w:p>
          <w:p w14:paraId="4A83742A" w14:textId="77777777" w:rsidR="001F6185" w:rsidRPr="001F6185" w:rsidRDefault="001F6185" w:rsidP="001F6185">
            <w:pPr>
              <w:pStyle w:val="affd"/>
              <w:widowControl/>
              <w:numPr>
                <w:ilvl w:val="3"/>
                <w:numId w:val="22"/>
              </w:numPr>
              <w:overflowPunct w:val="0"/>
              <w:autoSpaceDE w:val="0"/>
              <w:autoSpaceDN w:val="0"/>
              <w:adjustRightInd w:val="0"/>
              <w:spacing w:after="120" w:line="240" w:lineRule="auto"/>
              <w:ind w:firstLineChars="0"/>
              <w:textAlignment w:val="baseline"/>
              <w:rPr>
                <w:sz w:val="20"/>
                <w:szCs w:val="20"/>
                <w:lang w:eastAsia="zh-CN"/>
              </w:rPr>
            </w:pPr>
            <w:r w:rsidRPr="001F6185">
              <w:rPr>
                <w:sz w:val="20"/>
                <w:szCs w:val="20"/>
                <w:lang w:eastAsia="zh-CN"/>
              </w:rPr>
              <w:t>Provided that the RTD is limited within 260ns, the reference cell and the associated SSB can be identified at UE side, no need to consider this condition.</w:t>
            </w:r>
          </w:p>
          <w:p w14:paraId="300C4D25" w14:textId="77777777" w:rsidR="001F6185" w:rsidRPr="001F6185" w:rsidRDefault="001F6185" w:rsidP="001F6185">
            <w:pPr>
              <w:pStyle w:val="affd"/>
              <w:widowControl/>
              <w:numPr>
                <w:ilvl w:val="3"/>
                <w:numId w:val="22"/>
              </w:numPr>
              <w:overflowPunct w:val="0"/>
              <w:autoSpaceDE w:val="0"/>
              <w:autoSpaceDN w:val="0"/>
              <w:adjustRightInd w:val="0"/>
              <w:spacing w:after="120" w:line="240" w:lineRule="auto"/>
              <w:ind w:firstLineChars="0"/>
              <w:textAlignment w:val="baseline"/>
              <w:rPr>
                <w:sz w:val="20"/>
                <w:szCs w:val="20"/>
                <w:lang w:eastAsia="zh-CN"/>
              </w:rPr>
            </w:pPr>
            <w:r w:rsidRPr="001F6185">
              <w:rPr>
                <w:sz w:val="20"/>
                <w:szCs w:val="20"/>
                <w:lang w:eastAsia="zh-CN"/>
              </w:rPr>
              <w:t>Otherwise, this condition is needed.</w:t>
            </w:r>
          </w:p>
          <w:p w14:paraId="62F84EC5" w14:textId="77777777" w:rsidR="001F6185" w:rsidRPr="001F6185" w:rsidRDefault="001F6185" w:rsidP="001F6185">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1F6185">
              <w:rPr>
                <w:rFonts w:hint="eastAsia"/>
                <w:sz w:val="20"/>
                <w:szCs w:val="20"/>
                <w:lang w:val="en-US" w:eastAsia="zh-CN"/>
              </w:rPr>
              <w:t>Option 2c: The fine sync between all the RSs within the SSB-less SCell should be guaranteed by default. (ZTE)</w:t>
            </w:r>
          </w:p>
          <w:p w14:paraId="7D3A1C09" w14:textId="645B48AF" w:rsidR="001F6185" w:rsidRPr="009902EB" w:rsidRDefault="001F6185" w:rsidP="001F6185">
            <w:pPr>
              <w:rPr>
                <w:rFonts w:eastAsiaTheme="minorEastAsia"/>
                <w:sz w:val="20"/>
                <w:szCs w:val="20"/>
              </w:rPr>
            </w:pPr>
          </w:p>
          <w:p w14:paraId="3952792F" w14:textId="77777777" w:rsidR="001F6185" w:rsidRPr="001F6185" w:rsidRDefault="001F6185" w:rsidP="001F6185">
            <w:pPr>
              <w:rPr>
                <w:b/>
                <w:sz w:val="20"/>
                <w:szCs w:val="20"/>
                <w:u w:val="single"/>
                <w:lang w:eastAsia="ko-KR"/>
              </w:rPr>
            </w:pPr>
            <w:r w:rsidRPr="001F6185">
              <w:rPr>
                <w:b/>
                <w:sz w:val="20"/>
                <w:szCs w:val="20"/>
                <w:u w:val="single"/>
                <w:lang w:eastAsia="ko-KR"/>
              </w:rPr>
              <w:t>Issue 1-2-5: TRS related</w:t>
            </w:r>
          </w:p>
          <w:p w14:paraId="2BFFD9EA" w14:textId="77777777" w:rsidR="001F6185" w:rsidRPr="001F6185" w:rsidRDefault="001F6185" w:rsidP="001F6185">
            <w:pPr>
              <w:spacing w:after="120"/>
              <w:rPr>
                <w:sz w:val="20"/>
                <w:szCs w:val="20"/>
              </w:rPr>
            </w:pPr>
            <w:r w:rsidRPr="001F6185">
              <w:rPr>
                <w:rFonts w:hint="eastAsia"/>
                <w:sz w:val="20"/>
                <w:szCs w:val="20"/>
              </w:rPr>
              <w:t>FFS</w:t>
            </w:r>
            <w:r w:rsidRPr="001F6185">
              <w:rPr>
                <w:sz w:val="20"/>
                <w:szCs w:val="20"/>
              </w:rPr>
              <w:t>:</w:t>
            </w:r>
          </w:p>
          <w:p w14:paraId="1157B7AF" w14:textId="77777777" w:rsidR="001F6185" w:rsidRPr="001F6185" w:rsidRDefault="001F6185" w:rsidP="001F6185">
            <w:pPr>
              <w:pStyle w:val="affd"/>
              <w:widowControl/>
              <w:numPr>
                <w:ilvl w:val="2"/>
                <w:numId w:val="22"/>
              </w:numPr>
              <w:spacing w:after="120" w:line="240" w:lineRule="auto"/>
              <w:ind w:firstLineChars="0"/>
              <w:rPr>
                <w:sz w:val="20"/>
                <w:szCs w:val="20"/>
                <w:lang w:eastAsia="zh-CN"/>
              </w:rPr>
            </w:pPr>
            <w:r w:rsidRPr="001F6185">
              <w:rPr>
                <w:sz w:val="20"/>
                <w:szCs w:val="20"/>
                <w:lang w:eastAsia="zh-CN"/>
              </w:rPr>
              <w:t>Define FR1 inter-band SSB less activation requirements based on TRS.</w:t>
            </w:r>
          </w:p>
          <w:p w14:paraId="2A105E6C" w14:textId="79FCABEE" w:rsidR="005B3330" w:rsidRPr="001F6185" w:rsidRDefault="001F6185" w:rsidP="001F6185">
            <w:pPr>
              <w:pStyle w:val="affd"/>
              <w:widowControl/>
              <w:numPr>
                <w:ilvl w:val="2"/>
                <w:numId w:val="22"/>
              </w:numPr>
              <w:spacing w:after="120" w:line="240" w:lineRule="auto"/>
              <w:ind w:firstLineChars="0"/>
              <w:rPr>
                <w:sz w:val="20"/>
                <w:szCs w:val="20"/>
                <w:lang w:eastAsia="zh-CN"/>
              </w:rPr>
            </w:pPr>
            <w:r w:rsidRPr="001F6185">
              <w:rPr>
                <w:sz w:val="20"/>
                <w:szCs w:val="20"/>
                <w:lang w:eastAsia="zh-CN"/>
              </w:rPr>
              <w:t>Define FR1 inter-band SSB less activation requirements based on A-TRS.</w:t>
            </w:r>
          </w:p>
        </w:tc>
      </w:tr>
    </w:tbl>
    <w:p w14:paraId="0E78E04A" w14:textId="77777777" w:rsidR="00892C71" w:rsidRDefault="00892C71" w:rsidP="00B0733E">
      <w:pPr>
        <w:spacing w:after="120"/>
        <w:rPr>
          <w:rFonts w:eastAsiaTheme="minorEastAsia"/>
          <w:sz w:val="22"/>
          <w:szCs w:val="22"/>
        </w:rPr>
      </w:pPr>
    </w:p>
    <w:p w14:paraId="3AD87914" w14:textId="2C352929" w:rsidR="00225FEF" w:rsidRDefault="00ED5AE2" w:rsidP="00B0733E">
      <w:pPr>
        <w:spacing w:after="120"/>
        <w:rPr>
          <w:rFonts w:eastAsiaTheme="minorEastAsia"/>
          <w:sz w:val="22"/>
          <w:szCs w:val="22"/>
        </w:rPr>
      </w:pPr>
      <w:r>
        <w:rPr>
          <w:rFonts w:eastAsiaTheme="minorEastAsia" w:hint="eastAsia"/>
          <w:sz w:val="22"/>
          <w:szCs w:val="22"/>
        </w:rPr>
        <w:lastRenderedPageBreak/>
        <w:t>For</w:t>
      </w:r>
      <w:r>
        <w:rPr>
          <w:rFonts w:eastAsiaTheme="minorEastAsia"/>
          <w:sz w:val="22"/>
          <w:szCs w:val="22"/>
        </w:rPr>
        <w:t xml:space="preserve"> </w:t>
      </w:r>
      <w:r w:rsidRPr="00ED5AE2">
        <w:rPr>
          <w:rFonts w:eastAsiaTheme="minorEastAsia"/>
          <w:sz w:val="22"/>
          <w:szCs w:val="22"/>
        </w:rPr>
        <w:t>QCL/TCI indication</w:t>
      </w:r>
      <w:r w:rsidR="002C4BE2">
        <w:rPr>
          <w:rFonts w:eastAsiaTheme="minorEastAsia"/>
          <w:sz w:val="22"/>
          <w:szCs w:val="22"/>
        </w:rPr>
        <w:t xml:space="preserve">, </w:t>
      </w:r>
      <w:r w:rsidR="002C4BE2" w:rsidRPr="002C4BE2">
        <w:rPr>
          <w:rFonts w:eastAsiaTheme="minorEastAsia"/>
          <w:sz w:val="22"/>
          <w:szCs w:val="22"/>
        </w:rPr>
        <w:t>RS of SCell without SSB is QCL-A with TRS of the SCell without SSB, and the TRS(s) of the SCell is (are) further QCL-TypeC with SSB(s) of an inter-band active serving cell.</w:t>
      </w:r>
    </w:p>
    <w:p w14:paraId="1398112F" w14:textId="77777777" w:rsidR="002C4BE2" w:rsidRPr="002C4BE2" w:rsidRDefault="002C4BE2" w:rsidP="002C4BE2">
      <w:pPr>
        <w:spacing w:after="120"/>
        <w:rPr>
          <w:rFonts w:eastAsiaTheme="minorEastAsia"/>
          <w:b/>
          <w:sz w:val="22"/>
          <w:szCs w:val="22"/>
        </w:rPr>
      </w:pPr>
      <w:r w:rsidRPr="002C4BE2">
        <w:rPr>
          <w:rFonts w:eastAsiaTheme="minorEastAsia"/>
          <w:b/>
          <w:sz w:val="22"/>
          <w:szCs w:val="22"/>
        </w:rPr>
        <w:t xml:space="preserve">Proposal 1: </w:t>
      </w:r>
      <w:r w:rsidRPr="002C4BE2">
        <w:rPr>
          <w:rFonts w:eastAsiaTheme="minorEastAsia" w:hint="eastAsia"/>
          <w:b/>
          <w:sz w:val="22"/>
          <w:szCs w:val="22"/>
        </w:rPr>
        <w:t>For</w:t>
      </w:r>
      <w:r w:rsidRPr="002C4BE2">
        <w:rPr>
          <w:rFonts w:eastAsiaTheme="minorEastAsia"/>
          <w:b/>
          <w:sz w:val="22"/>
          <w:szCs w:val="22"/>
        </w:rPr>
        <w:t xml:space="preserve"> QCL/TCI indication, RS of SCell without SSB is QCL-A with TRS of the SCell without SSB, and the TRS(s) of the SCell is (are) further QCL-TypeC with SSB(s) of an inter-band active serving cell.</w:t>
      </w:r>
    </w:p>
    <w:p w14:paraId="33970B95" w14:textId="77777777" w:rsidR="006C6CD7" w:rsidRDefault="006C6CD7" w:rsidP="00E31E49">
      <w:pPr>
        <w:spacing w:after="120"/>
        <w:rPr>
          <w:rFonts w:eastAsiaTheme="minorEastAsia"/>
          <w:b/>
          <w:sz w:val="22"/>
          <w:szCs w:val="22"/>
          <w:highlight w:val="lightGray"/>
        </w:rPr>
      </w:pPr>
    </w:p>
    <w:p w14:paraId="37A324CD" w14:textId="7D00BED0" w:rsidR="00CB099C" w:rsidRDefault="002C4BE2" w:rsidP="002C4BE2">
      <w:pPr>
        <w:spacing w:after="120"/>
        <w:rPr>
          <w:rFonts w:eastAsiaTheme="minorEastAsia"/>
          <w:sz w:val="22"/>
          <w:szCs w:val="22"/>
        </w:rPr>
      </w:pPr>
      <w:r w:rsidRPr="002C4BE2">
        <w:rPr>
          <w:rFonts w:eastAsiaTheme="minorEastAsia" w:hint="eastAsia"/>
          <w:sz w:val="22"/>
          <w:szCs w:val="22"/>
        </w:rPr>
        <w:t>F</w:t>
      </w:r>
      <w:r w:rsidRPr="002C4BE2">
        <w:rPr>
          <w:rFonts w:eastAsiaTheme="minorEastAsia"/>
          <w:sz w:val="22"/>
          <w:szCs w:val="22"/>
        </w:rPr>
        <w:t>or TRS related</w:t>
      </w:r>
      <w:r>
        <w:rPr>
          <w:rFonts w:eastAsiaTheme="minorEastAsia"/>
          <w:sz w:val="22"/>
          <w:szCs w:val="22"/>
        </w:rPr>
        <w:t xml:space="preserve">, </w:t>
      </w:r>
      <w:r w:rsidR="00F659BA">
        <w:rPr>
          <w:rFonts w:eastAsiaTheme="minorEastAsia" w:hint="eastAsia"/>
          <w:sz w:val="22"/>
          <w:szCs w:val="22"/>
        </w:rPr>
        <w:t>TRS</w:t>
      </w:r>
      <w:r w:rsidR="00F659BA">
        <w:rPr>
          <w:rFonts w:eastAsiaTheme="minorEastAsia"/>
          <w:sz w:val="22"/>
          <w:szCs w:val="22"/>
        </w:rPr>
        <w:t xml:space="preserve"> can be used for </w:t>
      </w:r>
      <w:r w:rsidR="00CB099C">
        <w:rPr>
          <w:rFonts w:eastAsiaTheme="minorEastAsia"/>
          <w:sz w:val="22"/>
          <w:szCs w:val="22"/>
        </w:rPr>
        <w:t>AGC setting and timing tracking</w:t>
      </w:r>
      <w:r w:rsidR="00F52976" w:rsidRPr="00F52976">
        <w:rPr>
          <w:rFonts w:eastAsiaTheme="minorEastAsia"/>
          <w:sz w:val="22"/>
          <w:szCs w:val="22"/>
        </w:rPr>
        <w:t xml:space="preserve"> when RTD </w:t>
      </w:r>
      <w:r w:rsidR="00F52976" w:rsidRPr="00F52976">
        <w:rPr>
          <w:rFonts w:eastAsiaTheme="minorEastAsia" w:hint="eastAsia"/>
          <w:sz w:val="22"/>
          <w:szCs w:val="22"/>
        </w:rPr>
        <w:t>≤</w:t>
      </w:r>
      <w:r w:rsidR="00F52976" w:rsidRPr="00F52976">
        <w:rPr>
          <w:rFonts w:eastAsiaTheme="minorEastAsia"/>
          <w:sz w:val="22"/>
          <w:szCs w:val="22"/>
        </w:rPr>
        <w:t xml:space="preserve"> CP and received power difference is within [X] dB and X is larger than 6</w:t>
      </w:r>
      <w:r w:rsidR="00F659BA">
        <w:rPr>
          <w:rFonts w:eastAsiaTheme="minorEastAsia"/>
          <w:sz w:val="22"/>
          <w:szCs w:val="22"/>
        </w:rPr>
        <w:t xml:space="preserve">. </w:t>
      </w:r>
      <w:r w:rsidR="006C6CD7">
        <w:rPr>
          <w:rFonts w:eastAsiaTheme="minorEastAsia"/>
          <w:sz w:val="22"/>
          <w:szCs w:val="22"/>
        </w:rPr>
        <w:t xml:space="preserve">Besides, A-TRS is used for fast SCell activation in Rel-17, AGC setting and timing tracking </w:t>
      </w:r>
      <w:r w:rsidR="002F7219">
        <w:rPr>
          <w:rFonts w:eastAsiaTheme="minorEastAsia"/>
          <w:sz w:val="22"/>
          <w:szCs w:val="22"/>
        </w:rPr>
        <w:t>are</w:t>
      </w:r>
      <w:r w:rsidR="006C6CD7">
        <w:rPr>
          <w:rFonts w:eastAsiaTheme="minorEastAsia"/>
          <w:sz w:val="22"/>
          <w:szCs w:val="22"/>
        </w:rPr>
        <w:t xml:space="preserve"> performed based on A-TRS</w:t>
      </w:r>
      <w:r w:rsidR="002F7219">
        <w:rPr>
          <w:rFonts w:eastAsiaTheme="minorEastAsia"/>
          <w:sz w:val="22"/>
          <w:szCs w:val="22"/>
        </w:rPr>
        <w:t xml:space="preserve">. Therefore, in our views, </w:t>
      </w:r>
      <w:r w:rsidR="00196C19">
        <w:rPr>
          <w:rFonts w:eastAsiaTheme="minorEastAsia"/>
          <w:sz w:val="22"/>
          <w:szCs w:val="22"/>
        </w:rPr>
        <w:t>FR1 inter-band SSB-</w:t>
      </w:r>
      <w:r w:rsidR="002F7219" w:rsidRPr="002F7219">
        <w:rPr>
          <w:rFonts w:eastAsiaTheme="minorEastAsia"/>
          <w:sz w:val="22"/>
          <w:szCs w:val="22"/>
        </w:rPr>
        <w:t>less</w:t>
      </w:r>
      <w:r w:rsidR="00CD0205" w:rsidRPr="00CD0205">
        <w:rPr>
          <w:rFonts w:eastAsiaTheme="minorEastAsia"/>
          <w:sz w:val="22"/>
          <w:szCs w:val="22"/>
        </w:rPr>
        <w:t xml:space="preserve"> </w:t>
      </w:r>
      <w:r w:rsidR="00CD0205">
        <w:rPr>
          <w:rFonts w:eastAsiaTheme="minorEastAsia"/>
          <w:sz w:val="22"/>
          <w:szCs w:val="22"/>
        </w:rPr>
        <w:t>SCell</w:t>
      </w:r>
      <w:r w:rsidR="002F7219" w:rsidRPr="002F7219">
        <w:rPr>
          <w:rFonts w:eastAsiaTheme="minorEastAsia"/>
          <w:sz w:val="22"/>
          <w:szCs w:val="22"/>
        </w:rPr>
        <w:t xml:space="preserve"> activation requirements</w:t>
      </w:r>
      <w:r w:rsidR="002F7219">
        <w:rPr>
          <w:rFonts w:eastAsiaTheme="minorEastAsia"/>
          <w:sz w:val="22"/>
          <w:szCs w:val="22"/>
        </w:rPr>
        <w:t xml:space="preserve"> can be defined based on TRS or A-TRS</w:t>
      </w:r>
      <w:r w:rsidR="00F735DC">
        <w:rPr>
          <w:rFonts w:eastAsiaTheme="minorEastAsia"/>
          <w:sz w:val="22"/>
          <w:szCs w:val="22"/>
        </w:rPr>
        <w:t>.</w:t>
      </w:r>
      <w:r w:rsidR="004C3B5C">
        <w:rPr>
          <w:rFonts w:eastAsiaTheme="minorEastAsia"/>
          <w:sz w:val="22"/>
          <w:szCs w:val="22"/>
        </w:rPr>
        <w:t xml:space="preserve"> </w:t>
      </w:r>
      <w:r w:rsidR="004C3B5C">
        <w:rPr>
          <w:rFonts w:eastAsiaTheme="minorEastAsia" w:hint="eastAsia"/>
          <w:sz w:val="22"/>
          <w:szCs w:val="22"/>
        </w:rPr>
        <w:t>If</w:t>
      </w:r>
      <w:r w:rsidR="004C3B5C">
        <w:rPr>
          <w:rFonts w:eastAsiaTheme="minorEastAsia"/>
          <w:sz w:val="22"/>
          <w:szCs w:val="22"/>
        </w:rPr>
        <w:t xml:space="preserve"> A-TRS is configured, </w:t>
      </w:r>
      <w:r w:rsidR="00196C19">
        <w:rPr>
          <w:rFonts w:eastAsiaTheme="minorEastAsia"/>
          <w:sz w:val="22"/>
          <w:szCs w:val="22"/>
        </w:rPr>
        <w:t>FR1 inter-band SSB-</w:t>
      </w:r>
      <w:r w:rsidR="00245A96" w:rsidRPr="002F7219">
        <w:rPr>
          <w:rFonts w:eastAsiaTheme="minorEastAsia"/>
          <w:sz w:val="22"/>
          <w:szCs w:val="22"/>
        </w:rPr>
        <w:t xml:space="preserve">less </w:t>
      </w:r>
      <w:r w:rsidR="00245A96">
        <w:rPr>
          <w:rFonts w:eastAsiaTheme="minorEastAsia"/>
          <w:sz w:val="22"/>
          <w:szCs w:val="22"/>
        </w:rPr>
        <w:t xml:space="preserve">SCell </w:t>
      </w:r>
      <w:r w:rsidR="00245A96" w:rsidRPr="002F7219">
        <w:rPr>
          <w:rFonts w:eastAsiaTheme="minorEastAsia"/>
          <w:sz w:val="22"/>
          <w:szCs w:val="22"/>
        </w:rPr>
        <w:t>activation</w:t>
      </w:r>
      <w:r w:rsidR="00245A96">
        <w:rPr>
          <w:rFonts w:eastAsiaTheme="minorEastAsia"/>
          <w:sz w:val="22"/>
          <w:szCs w:val="22"/>
        </w:rPr>
        <w:t xml:space="preserve"> can be performed based on A-TRS.</w:t>
      </w:r>
    </w:p>
    <w:p w14:paraId="66CD3023" w14:textId="48F31C56" w:rsidR="00F735DC" w:rsidRDefault="00F735DC" w:rsidP="00F735DC">
      <w:pPr>
        <w:spacing w:after="120"/>
        <w:rPr>
          <w:rFonts w:eastAsiaTheme="minorEastAsia"/>
          <w:b/>
          <w:sz w:val="22"/>
          <w:szCs w:val="22"/>
        </w:rPr>
      </w:pPr>
      <w:r>
        <w:rPr>
          <w:rFonts w:eastAsiaTheme="minorEastAsia"/>
          <w:b/>
          <w:sz w:val="22"/>
          <w:szCs w:val="22"/>
        </w:rPr>
        <w:t>Proposal 2</w:t>
      </w:r>
      <w:r w:rsidRPr="002C4BE2">
        <w:rPr>
          <w:rFonts w:eastAsiaTheme="minorEastAsia"/>
          <w:b/>
          <w:sz w:val="22"/>
          <w:szCs w:val="22"/>
        </w:rPr>
        <w:t>:</w:t>
      </w:r>
      <w:r w:rsidR="00F81617">
        <w:rPr>
          <w:rFonts w:eastAsiaTheme="minorEastAsia"/>
          <w:b/>
          <w:sz w:val="22"/>
          <w:szCs w:val="22"/>
        </w:rPr>
        <w:t xml:space="preserve"> </w:t>
      </w:r>
      <w:r w:rsidR="00915513" w:rsidRPr="00915513">
        <w:rPr>
          <w:rFonts w:eastAsiaTheme="minorEastAsia"/>
          <w:b/>
          <w:sz w:val="22"/>
          <w:szCs w:val="22"/>
        </w:rPr>
        <w:t>FR1 inter-band SSB</w:t>
      </w:r>
      <w:r w:rsidR="00196C19">
        <w:rPr>
          <w:rFonts w:eastAsiaTheme="minorEastAsia"/>
          <w:b/>
          <w:sz w:val="22"/>
          <w:szCs w:val="22"/>
        </w:rPr>
        <w:t>-</w:t>
      </w:r>
      <w:r w:rsidR="00915513" w:rsidRPr="00915513">
        <w:rPr>
          <w:rFonts w:eastAsiaTheme="minorEastAsia"/>
          <w:b/>
          <w:sz w:val="22"/>
          <w:szCs w:val="22"/>
        </w:rPr>
        <w:t xml:space="preserve">less </w:t>
      </w:r>
      <w:r w:rsidR="00CD0205">
        <w:rPr>
          <w:rFonts w:eastAsiaTheme="minorEastAsia"/>
          <w:b/>
          <w:sz w:val="22"/>
          <w:szCs w:val="22"/>
        </w:rPr>
        <w:t xml:space="preserve">SCell </w:t>
      </w:r>
      <w:r w:rsidR="00915513" w:rsidRPr="00915513">
        <w:rPr>
          <w:rFonts w:eastAsiaTheme="minorEastAsia"/>
          <w:b/>
          <w:sz w:val="22"/>
          <w:szCs w:val="22"/>
        </w:rPr>
        <w:t>activation requirements can be defined based on TRS or A-TRS</w:t>
      </w:r>
      <w:r w:rsidR="00915513">
        <w:rPr>
          <w:rFonts w:eastAsiaTheme="minorEastAsia"/>
          <w:b/>
          <w:sz w:val="22"/>
          <w:szCs w:val="22"/>
        </w:rPr>
        <w:t>.</w:t>
      </w:r>
    </w:p>
    <w:p w14:paraId="6F51EEB3" w14:textId="6CA2B52F" w:rsidR="00554107" w:rsidRDefault="00554107" w:rsidP="00F735DC">
      <w:pPr>
        <w:spacing w:after="120"/>
        <w:rPr>
          <w:rFonts w:eastAsiaTheme="minorEastAsia"/>
          <w:sz w:val="22"/>
          <w:szCs w:val="22"/>
        </w:rPr>
      </w:pPr>
      <w:r>
        <w:rPr>
          <w:rFonts w:eastAsiaTheme="minorEastAsia"/>
          <w:b/>
          <w:sz w:val="22"/>
          <w:szCs w:val="22"/>
        </w:rPr>
        <w:t xml:space="preserve">Proposal 3: </w:t>
      </w:r>
      <w:r w:rsidRPr="00554107">
        <w:rPr>
          <w:rFonts w:eastAsiaTheme="minorEastAsia"/>
          <w:b/>
          <w:sz w:val="22"/>
          <w:szCs w:val="22"/>
        </w:rPr>
        <w:t>If A-TRS is configured, FR1 inter-band SSB</w:t>
      </w:r>
      <w:r w:rsidR="00196C19">
        <w:rPr>
          <w:rFonts w:eastAsiaTheme="minorEastAsia"/>
          <w:b/>
          <w:sz w:val="22"/>
          <w:szCs w:val="22"/>
        </w:rPr>
        <w:t>-</w:t>
      </w:r>
      <w:r w:rsidRPr="00554107">
        <w:rPr>
          <w:rFonts w:eastAsiaTheme="minorEastAsia"/>
          <w:b/>
          <w:sz w:val="22"/>
          <w:szCs w:val="22"/>
        </w:rPr>
        <w:t>less SCell activation can be performed based on A-TRS.</w:t>
      </w:r>
    </w:p>
    <w:p w14:paraId="7C05DCF5" w14:textId="77777777" w:rsidR="001152D2" w:rsidRPr="002679AD" w:rsidRDefault="001152D2" w:rsidP="00E31E49">
      <w:pPr>
        <w:spacing w:after="120"/>
        <w:rPr>
          <w:rFonts w:eastAsiaTheme="minorEastAsia"/>
          <w:b/>
          <w:sz w:val="22"/>
          <w:szCs w:val="22"/>
          <w:highlight w:val="lightGray"/>
        </w:rPr>
      </w:pPr>
    </w:p>
    <w:p w14:paraId="732379DF" w14:textId="2228EF57" w:rsidR="00D84EBD" w:rsidRPr="00ED181A" w:rsidRDefault="00ED181A" w:rsidP="00D84EBD">
      <w:pPr>
        <w:pStyle w:val="afff6"/>
      </w:pPr>
      <w:r w:rsidRPr="00ED181A">
        <w:rPr>
          <w:szCs w:val="22"/>
        </w:rPr>
        <w:t>RRM requirements for SSB-less SCell activation</w:t>
      </w:r>
    </w:p>
    <w:p w14:paraId="33075008" w14:textId="77777777" w:rsidR="00D84EBD" w:rsidRPr="00ED181A" w:rsidRDefault="00D84EBD" w:rsidP="00D84EBD">
      <w:pPr>
        <w:spacing w:after="120"/>
        <w:jc w:val="both"/>
        <w:rPr>
          <w:rFonts w:eastAsiaTheme="minorEastAsia" w:cs="v4.2.0"/>
          <w:i/>
          <w:sz w:val="22"/>
          <w:szCs w:val="22"/>
        </w:rPr>
      </w:pPr>
      <w:r w:rsidRPr="00ED181A">
        <w:rPr>
          <w:rFonts w:eastAsiaTheme="minorEastAsia" w:cs="v4.2.0" w:hint="eastAsia"/>
          <w:i/>
          <w:sz w:val="22"/>
          <w:szCs w:val="22"/>
        </w:rPr>
        <w:t>S</w:t>
      </w:r>
      <w:r w:rsidRPr="00ED181A">
        <w:rPr>
          <w:rFonts w:eastAsiaTheme="minorEastAsia" w:cs="v4.2.0"/>
          <w:i/>
          <w:sz w:val="22"/>
          <w:szCs w:val="22"/>
        </w:rPr>
        <w:t>tatus in the WF [1]</w:t>
      </w:r>
      <w:r w:rsidRPr="00ED181A">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D84EBD" w:rsidRPr="001F6185" w14:paraId="294A3A8C" w14:textId="77777777" w:rsidTr="00ED181A">
        <w:trPr>
          <w:jc w:val="center"/>
        </w:trPr>
        <w:tc>
          <w:tcPr>
            <w:tcW w:w="9629" w:type="dxa"/>
            <w:tcBorders>
              <w:top w:val="single" w:sz="4" w:space="0" w:color="auto"/>
              <w:left w:val="single" w:sz="4" w:space="0" w:color="auto"/>
              <w:bottom w:val="single" w:sz="4" w:space="0" w:color="auto"/>
              <w:right w:val="single" w:sz="4" w:space="0" w:color="auto"/>
            </w:tcBorders>
          </w:tcPr>
          <w:p w14:paraId="47116034" w14:textId="77777777" w:rsidR="001F6185" w:rsidRPr="001F6185" w:rsidRDefault="001F6185" w:rsidP="001F6185">
            <w:pPr>
              <w:rPr>
                <w:b/>
                <w:sz w:val="20"/>
                <w:szCs w:val="20"/>
                <w:u w:val="single"/>
                <w:lang w:eastAsia="ko-KR"/>
              </w:rPr>
            </w:pPr>
            <w:r w:rsidRPr="001F6185">
              <w:rPr>
                <w:b/>
                <w:sz w:val="20"/>
                <w:szCs w:val="20"/>
                <w:u w:val="single"/>
                <w:lang w:eastAsia="ko-KR"/>
              </w:rPr>
              <w:t>Issue 1-3-1: SCell activation requirements</w:t>
            </w:r>
          </w:p>
          <w:p w14:paraId="00A49418" w14:textId="77777777" w:rsidR="001F6185" w:rsidRPr="001F6185" w:rsidRDefault="001F6185" w:rsidP="001F6185">
            <w:pPr>
              <w:pStyle w:val="affd"/>
              <w:widowControl/>
              <w:numPr>
                <w:ilvl w:val="0"/>
                <w:numId w:val="22"/>
              </w:numPr>
              <w:spacing w:after="120" w:line="240" w:lineRule="auto"/>
              <w:ind w:left="720" w:firstLineChars="0"/>
              <w:rPr>
                <w:sz w:val="20"/>
                <w:szCs w:val="20"/>
                <w:lang w:eastAsia="zh-CN"/>
              </w:rPr>
            </w:pPr>
            <w:r w:rsidRPr="001F6185">
              <w:rPr>
                <w:sz w:val="20"/>
                <w:szCs w:val="20"/>
                <w:lang w:eastAsia="zh-CN"/>
              </w:rPr>
              <w:t>Proposals</w:t>
            </w:r>
          </w:p>
          <w:p w14:paraId="44D21118" w14:textId="77777777" w:rsidR="001F6185" w:rsidRPr="001F6185" w:rsidRDefault="001F6185" w:rsidP="001F6185">
            <w:pPr>
              <w:pStyle w:val="affd"/>
              <w:widowControl/>
              <w:numPr>
                <w:ilvl w:val="1"/>
                <w:numId w:val="22"/>
              </w:numPr>
              <w:spacing w:after="120" w:line="240" w:lineRule="auto"/>
              <w:ind w:firstLineChars="0"/>
              <w:rPr>
                <w:sz w:val="20"/>
                <w:szCs w:val="20"/>
                <w:lang w:eastAsia="zh-CN"/>
              </w:rPr>
            </w:pPr>
            <w:r w:rsidRPr="001F6185">
              <w:rPr>
                <w:sz w:val="20"/>
                <w:szCs w:val="20"/>
                <w:lang w:eastAsia="zh-CN"/>
              </w:rPr>
              <w:t>Option 1: T</w:t>
            </w:r>
            <w:r w:rsidRPr="001F6185">
              <w:rPr>
                <w:sz w:val="20"/>
                <w:szCs w:val="20"/>
                <w:vertAlign w:val="subscript"/>
                <w:lang w:eastAsia="zh-CN"/>
              </w:rPr>
              <w:t>activation_time</w:t>
            </w:r>
            <w:r w:rsidRPr="001F6185">
              <w:rPr>
                <w:sz w:val="20"/>
                <w:szCs w:val="20"/>
                <w:lang w:eastAsia="zh-CN"/>
              </w:rPr>
              <w:t>=3ms (CATT, CMCC, ZTE, SS, CTC, Nokia, Intel)</w:t>
            </w:r>
          </w:p>
          <w:p w14:paraId="49E69E49" w14:textId="77777777" w:rsidR="001F6185" w:rsidRPr="001F6185" w:rsidRDefault="001F6185" w:rsidP="001F6185">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1F6185">
              <w:rPr>
                <w:sz w:val="20"/>
                <w:szCs w:val="20"/>
                <w:lang w:eastAsia="zh-CN"/>
              </w:rPr>
              <w:t>Option 1a: RTD ≤ 260ns, Power difference within 6dB (CATT, CMCC, ZTE, SS)</w:t>
            </w:r>
          </w:p>
          <w:p w14:paraId="2F533049" w14:textId="77777777" w:rsidR="001F6185" w:rsidRPr="001F6185" w:rsidRDefault="001F6185" w:rsidP="001F6185">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1F6185">
              <w:rPr>
                <w:sz w:val="20"/>
                <w:szCs w:val="20"/>
                <w:lang w:eastAsia="zh-CN"/>
              </w:rPr>
              <w:t>Option 1b: RTD ≤ 260ns, Power difference within 6dB, QCL indication (CTC)</w:t>
            </w:r>
          </w:p>
          <w:p w14:paraId="25702B3A" w14:textId="77777777" w:rsidR="001F6185" w:rsidRPr="001F6185" w:rsidRDefault="001F6185" w:rsidP="001F6185">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1F6185">
              <w:rPr>
                <w:sz w:val="20"/>
                <w:szCs w:val="20"/>
                <w:lang w:eastAsia="zh-CN"/>
              </w:rPr>
              <w:t>Option 1c: RTD ≤ 260ns (Nokia)</w:t>
            </w:r>
          </w:p>
          <w:p w14:paraId="5B370737" w14:textId="77777777" w:rsidR="001F6185" w:rsidRPr="001F6185" w:rsidRDefault="001F6185" w:rsidP="001F6185">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1F6185">
              <w:rPr>
                <w:sz w:val="20"/>
                <w:szCs w:val="20"/>
                <w:lang w:eastAsia="zh-CN"/>
              </w:rPr>
              <w:t>Option 1d: Power difference within 6dB (Intel)</w:t>
            </w:r>
          </w:p>
          <w:p w14:paraId="691CBD31" w14:textId="77777777" w:rsidR="001F6185" w:rsidRPr="001F6185" w:rsidRDefault="001F6185" w:rsidP="001F6185">
            <w:pPr>
              <w:pStyle w:val="affd"/>
              <w:widowControl/>
              <w:numPr>
                <w:ilvl w:val="1"/>
                <w:numId w:val="22"/>
              </w:numPr>
              <w:overflowPunct w:val="0"/>
              <w:autoSpaceDE w:val="0"/>
              <w:autoSpaceDN w:val="0"/>
              <w:adjustRightInd w:val="0"/>
              <w:spacing w:after="120" w:line="240" w:lineRule="auto"/>
              <w:ind w:firstLineChars="0"/>
              <w:textAlignment w:val="baseline"/>
              <w:rPr>
                <w:sz w:val="20"/>
                <w:szCs w:val="20"/>
                <w:lang w:eastAsia="zh-CN"/>
              </w:rPr>
            </w:pPr>
            <w:r w:rsidRPr="001F6185">
              <w:rPr>
                <w:sz w:val="20"/>
                <w:szCs w:val="20"/>
                <w:lang w:eastAsia="zh-CN"/>
              </w:rPr>
              <w:t>Option 2: T</w:t>
            </w:r>
            <w:r w:rsidRPr="001F6185">
              <w:rPr>
                <w:sz w:val="20"/>
                <w:szCs w:val="20"/>
                <w:vertAlign w:val="subscript"/>
                <w:lang w:eastAsia="zh-CN"/>
              </w:rPr>
              <w:t>activation_time</w:t>
            </w:r>
            <w:r w:rsidRPr="001F6185">
              <w:rPr>
                <w:sz w:val="20"/>
                <w:szCs w:val="20"/>
                <w:lang w:eastAsia="zh-CN"/>
              </w:rPr>
              <w:t xml:space="preserve"> is longer than 3 ms</w:t>
            </w:r>
          </w:p>
          <w:p w14:paraId="0E92F671" w14:textId="77777777" w:rsidR="001F6185" w:rsidRPr="001F6185" w:rsidRDefault="001F6185" w:rsidP="001F6185">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1F6185">
              <w:rPr>
                <w:sz w:val="20"/>
                <w:szCs w:val="20"/>
                <w:lang w:eastAsia="zh-CN"/>
              </w:rPr>
              <w:t>Option 2a: (CMCC)</w:t>
            </w:r>
          </w:p>
          <w:p w14:paraId="37050745" w14:textId="77777777" w:rsidR="001F6185" w:rsidRPr="001F6185" w:rsidRDefault="001F6185" w:rsidP="001F6185">
            <w:pPr>
              <w:pStyle w:val="affd"/>
              <w:widowControl/>
              <w:numPr>
                <w:ilvl w:val="3"/>
                <w:numId w:val="22"/>
              </w:numPr>
              <w:overflowPunct w:val="0"/>
              <w:autoSpaceDE w:val="0"/>
              <w:autoSpaceDN w:val="0"/>
              <w:adjustRightInd w:val="0"/>
              <w:spacing w:after="120" w:line="240" w:lineRule="auto"/>
              <w:ind w:firstLineChars="0"/>
              <w:textAlignment w:val="baseline"/>
              <w:rPr>
                <w:sz w:val="20"/>
                <w:szCs w:val="20"/>
                <w:lang w:eastAsia="zh-CN"/>
              </w:rPr>
            </w:pPr>
            <w:r w:rsidRPr="001F6185">
              <w:rPr>
                <w:sz w:val="20"/>
                <w:szCs w:val="20"/>
                <w:lang w:eastAsia="zh-CN"/>
              </w:rPr>
              <w:t xml:space="preserve">260 ns ≤ RTD ≤ CP, Power difference within 6dB: T/F tracking </w:t>
            </w:r>
          </w:p>
          <w:p w14:paraId="56F4C113" w14:textId="77777777" w:rsidR="001F6185" w:rsidRPr="001F6185" w:rsidRDefault="001F6185" w:rsidP="001F6185">
            <w:pPr>
              <w:pStyle w:val="affd"/>
              <w:widowControl/>
              <w:numPr>
                <w:ilvl w:val="3"/>
                <w:numId w:val="22"/>
              </w:numPr>
              <w:overflowPunct w:val="0"/>
              <w:autoSpaceDE w:val="0"/>
              <w:autoSpaceDN w:val="0"/>
              <w:adjustRightInd w:val="0"/>
              <w:spacing w:after="120" w:line="240" w:lineRule="auto"/>
              <w:ind w:firstLineChars="0"/>
              <w:textAlignment w:val="baseline"/>
              <w:rPr>
                <w:sz w:val="20"/>
                <w:szCs w:val="20"/>
                <w:lang w:eastAsia="zh-CN"/>
              </w:rPr>
            </w:pPr>
            <w:r w:rsidRPr="001F6185">
              <w:rPr>
                <w:sz w:val="20"/>
                <w:szCs w:val="20"/>
                <w:lang w:eastAsia="zh-CN"/>
              </w:rPr>
              <w:t>260 ns ≤ RTD ≤ CP, Power difference larger 6dB: T/F tracking + AGC</w:t>
            </w:r>
          </w:p>
          <w:p w14:paraId="069FDC09" w14:textId="77777777" w:rsidR="001F6185" w:rsidRPr="001F6185" w:rsidRDefault="001F6185" w:rsidP="001F6185">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1F6185">
              <w:rPr>
                <w:sz w:val="20"/>
                <w:szCs w:val="20"/>
                <w:lang w:eastAsia="zh-CN"/>
              </w:rPr>
              <w:t>Option 2b: (Huawei)</w:t>
            </w:r>
          </w:p>
          <w:p w14:paraId="3DC8E87C" w14:textId="77777777" w:rsidR="001F6185" w:rsidRPr="001F6185" w:rsidRDefault="001F6185" w:rsidP="001F6185">
            <w:pPr>
              <w:pStyle w:val="affd"/>
              <w:widowControl/>
              <w:numPr>
                <w:ilvl w:val="3"/>
                <w:numId w:val="22"/>
              </w:numPr>
              <w:overflowPunct w:val="0"/>
              <w:autoSpaceDE w:val="0"/>
              <w:autoSpaceDN w:val="0"/>
              <w:adjustRightInd w:val="0"/>
              <w:spacing w:after="120" w:line="240" w:lineRule="auto"/>
              <w:ind w:firstLineChars="0"/>
              <w:textAlignment w:val="baseline"/>
              <w:rPr>
                <w:sz w:val="20"/>
                <w:szCs w:val="20"/>
                <w:lang w:eastAsia="zh-CN"/>
              </w:rPr>
            </w:pPr>
            <w:r w:rsidRPr="001F6185">
              <w:rPr>
                <w:sz w:val="20"/>
                <w:szCs w:val="20"/>
                <w:lang w:eastAsia="zh-CN"/>
              </w:rPr>
              <w:t>RTD ≤ CP, Power difference within 6dB: T</w:t>
            </w:r>
            <w:r w:rsidRPr="001F6185">
              <w:rPr>
                <w:sz w:val="20"/>
                <w:szCs w:val="20"/>
                <w:vertAlign w:val="subscript"/>
                <w:lang w:eastAsia="zh-CN"/>
              </w:rPr>
              <w:t>first_TRS</w:t>
            </w:r>
            <w:r w:rsidRPr="001F6185">
              <w:rPr>
                <w:sz w:val="20"/>
                <w:szCs w:val="20"/>
                <w:lang w:eastAsia="zh-CN"/>
              </w:rPr>
              <w:t xml:space="preserve"> +3 ms or T</w:t>
            </w:r>
            <w:r w:rsidRPr="001F6185">
              <w:rPr>
                <w:sz w:val="20"/>
                <w:szCs w:val="20"/>
                <w:vertAlign w:val="subscript"/>
                <w:lang w:eastAsia="zh-CN"/>
              </w:rPr>
              <w:t>first_ATRS</w:t>
            </w:r>
            <w:r w:rsidRPr="001F6185">
              <w:rPr>
                <w:sz w:val="20"/>
                <w:szCs w:val="20"/>
                <w:lang w:eastAsia="zh-CN"/>
              </w:rPr>
              <w:t>+3 ms</w:t>
            </w:r>
          </w:p>
          <w:p w14:paraId="5F8BC51F" w14:textId="77777777" w:rsidR="001F6185" w:rsidRPr="001F6185" w:rsidRDefault="001F6185" w:rsidP="001F6185">
            <w:pPr>
              <w:pStyle w:val="affd"/>
              <w:widowControl/>
              <w:numPr>
                <w:ilvl w:val="3"/>
                <w:numId w:val="22"/>
              </w:numPr>
              <w:overflowPunct w:val="0"/>
              <w:autoSpaceDE w:val="0"/>
              <w:autoSpaceDN w:val="0"/>
              <w:adjustRightInd w:val="0"/>
              <w:spacing w:after="120" w:line="240" w:lineRule="auto"/>
              <w:ind w:firstLineChars="0"/>
              <w:textAlignment w:val="baseline"/>
              <w:rPr>
                <w:sz w:val="20"/>
                <w:szCs w:val="20"/>
                <w:lang w:eastAsia="zh-CN"/>
              </w:rPr>
            </w:pPr>
            <w:r w:rsidRPr="001F6185">
              <w:rPr>
                <w:sz w:val="20"/>
                <w:szCs w:val="20"/>
                <w:lang w:eastAsia="zh-CN"/>
              </w:rPr>
              <w:t xml:space="preserve">RTD ≤ CP, Power difference within 25dB: </w:t>
            </w:r>
            <w:r w:rsidRPr="001F6185">
              <w:rPr>
                <w:sz w:val="20"/>
                <w:szCs w:val="20"/>
                <w:lang w:val="en-US" w:eastAsia="zh-CN"/>
              </w:rPr>
              <w:t>T</w:t>
            </w:r>
            <w:r w:rsidRPr="001F6185">
              <w:rPr>
                <w:sz w:val="20"/>
                <w:szCs w:val="20"/>
                <w:vertAlign w:val="subscript"/>
                <w:lang w:val="en-US" w:eastAsia="zh-CN"/>
              </w:rPr>
              <w:t>activation_time</w:t>
            </w:r>
            <w:r w:rsidRPr="001F6185">
              <w:rPr>
                <w:sz w:val="20"/>
                <w:szCs w:val="20"/>
                <w:lang w:val="en-US" w:eastAsia="zh-CN"/>
              </w:rPr>
              <w:t xml:space="preserve"> is T</w:t>
            </w:r>
            <w:r w:rsidRPr="001F6185">
              <w:rPr>
                <w:sz w:val="20"/>
                <w:szCs w:val="20"/>
                <w:vertAlign w:val="subscript"/>
                <w:lang w:val="en-US" w:eastAsia="zh-CN"/>
              </w:rPr>
              <w:t>first_TRS</w:t>
            </w:r>
            <w:r w:rsidRPr="001F6185">
              <w:rPr>
                <w:sz w:val="20"/>
                <w:szCs w:val="20"/>
              </w:rPr>
              <w:t xml:space="preserve"> + T</w:t>
            </w:r>
            <w:r w:rsidRPr="001F6185">
              <w:rPr>
                <w:sz w:val="20"/>
                <w:szCs w:val="20"/>
                <w:vertAlign w:val="subscript"/>
              </w:rPr>
              <w:t>TRS</w:t>
            </w:r>
            <w:r w:rsidRPr="001F6185">
              <w:rPr>
                <w:sz w:val="20"/>
                <w:szCs w:val="20"/>
                <w:lang w:val="en-US" w:eastAsia="zh-CN"/>
              </w:rPr>
              <w:t xml:space="preserve"> +3 ms or T</w:t>
            </w:r>
            <w:r w:rsidRPr="001F6185">
              <w:rPr>
                <w:sz w:val="20"/>
                <w:szCs w:val="20"/>
                <w:vertAlign w:val="subscript"/>
                <w:lang w:val="en-US" w:eastAsia="zh-CN"/>
              </w:rPr>
              <w:t>first_ATRS</w:t>
            </w:r>
            <w:r w:rsidRPr="001F6185">
              <w:rPr>
                <w:sz w:val="20"/>
                <w:szCs w:val="20"/>
              </w:rPr>
              <w:t>+T</w:t>
            </w:r>
            <w:r w:rsidRPr="001F6185">
              <w:rPr>
                <w:sz w:val="20"/>
                <w:szCs w:val="20"/>
                <w:vertAlign w:val="subscript"/>
              </w:rPr>
              <w:t>gap</w:t>
            </w:r>
            <w:r w:rsidRPr="001F6185">
              <w:rPr>
                <w:sz w:val="20"/>
                <w:szCs w:val="20"/>
              </w:rPr>
              <w:t xml:space="preserve"> + T</w:t>
            </w:r>
            <w:r w:rsidRPr="001F6185">
              <w:rPr>
                <w:sz w:val="20"/>
                <w:szCs w:val="20"/>
                <w:vertAlign w:val="subscript"/>
              </w:rPr>
              <w:t>ATRS</w:t>
            </w:r>
            <w:r w:rsidRPr="001F6185">
              <w:rPr>
                <w:sz w:val="20"/>
                <w:szCs w:val="20"/>
                <w:lang w:val="en-US" w:eastAsia="zh-CN"/>
              </w:rPr>
              <w:t xml:space="preserve"> +3 ms.</w:t>
            </w:r>
          </w:p>
          <w:p w14:paraId="10161B91" w14:textId="77777777" w:rsidR="001F6185" w:rsidRPr="001F6185" w:rsidRDefault="001F6185" w:rsidP="001F6185">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1F6185">
              <w:rPr>
                <w:sz w:val="20"/>
                <w:szCs w:val="20"/>
                <w:lang w:eastAsia="zh-CN"/>
              </w:rPr>
              <w:t>Option 2c: (CTC)</w:t>
            </w:r>
          </w:p>
          <w:p w14:paraId="3B2C5355" w14:textId="77777777" w:rsidR="001F6185" w:rsidRPr="001F6185" w:rsidRDefault="001F6185" w:rsidP="001F6185">
            <w:pPr>
              <w:pStyle w:val="affd"/>
              <w:widowControl/>
              <w:numPr>
                <w:ilvl w:val="3"/>
                <w:numId w:val="22"/>
              </w:numPr>
              <w:overflowPunct w:val="0"/>
              <w:autoSpaceDE w:val="0"/>
              <w:autoSpaceDN w:val="0"/>
              <w:adjustRightInd w:val="0"/>
              <w:spacing w:after="120" w:line="240" w:lineRule="auto"/>
              <w:ind w:firstLineChars="0"/>
              <w:textAlignment w:val="baseline"/>
              <w:rPr>
                <w:sz w:val="20"/>
                <w:szCs w:val="20"/>
                <w:lang w:eastAsia="zh-CN"/>
              </w:rPr>
            </w:pPr>
            <w:r w:rsidRPr="001F6185">
              <w:rPr>
                <w:sz w:val="20"/>
                <w:szCs w:val="20"/>
                <w:lang w:eastAsia="zh-CN"/>
              </w:rPr>
              <w:t>RTD ≤ 260ns, Power difference larger than 6dB: TRS for timing tacking.</w:t>
            </w:r>
          </w:p>
          <w:p w14:paraId="2E85AC90" w14:textId="77777777" w:rsidR="001F6185" w:rsidRPr="001F6185" w:rsidRDefault="001F6185" w:rsidP="001F6185">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1F6185">
              <w:rPr>
                <w:sz w:val="20"/>
                <w:szCs w:val="20"/>
                <w:lang w:eastAsia="zh-CN"/>
              </w:rPr>
              <w:t>Option 2d: (Vivo)</w:t>
            </w:r>
          </w:p>
          <w:p w14:paraId="5939CB21" w14:textId="77777777" w:rsidR="001F6185" w:rsidRPr="001F6185" w:rsidRDefault="001F6185" w:rsidP="001F6185">
            <w:pPr>
              <w:pStyle w:val="affd"/>
              <w:widowControl/>
              <w:numPr>
                <w:ilvl w:val="3"/>
                <w:numId w:val="22"/>
              </w:numPr>
              <w:overflowPunct w:val="0"/>
              <w:autoSpaceDE w:val="0"/>
              <w:autoSpaceDN w:val="0"/>
              <w:adjustRightInd w:val="0"/>
              <w:spacing w:after="120" w:line="240" w:lineRule="auto"/>
              <w:ind w:firstLineChars="0"/>
              <w:textAlignment w:val="baseline"/>
              <w:rPr>
                <w:sz w:val="20"/>
                <w:szCs w:val="20"/>
                <w:lang w:eastAsia="zh-CN"/>
              </w:rPr>
            </w:pPr>
            <w:r w:rsidRPr="001F6185">
              <w:rPr>
                <w:sz w:val="20"/>
                <w:szCs w:val="20"/>
                <w:lang w:eastAsia="zh-CN"/>
              </w:rPr>
              <w:t>RTD ≤ CP, known (reported one MR within a predefined period based on L3 CSI-RS): T</w:t>
            </w:r>
            <w:r w:rsidRPr="001F6185">
              <w:rPr>
                <w:sz w:val="20"/>
                <w:szCs w:val="20"/>
                <w:vertAlign w:val="subscript"/>
                <w:lang w:eastAsia="zh-CN"/>
              </w:rPr>
              <w:t>first_TRS</w:t>
            </w:r>
            <w:r w:rsidRPr="001F6185">
              <w:rPr>
                <w:sz w:val="20"/>
                <w:szCs w:val="20"/>
                <w:lang w:eastAsia="zh-CN"/>
              </w:rPr>
              <w:t xml:space="preserve"> +3 ms or T</w:t>
            </w:r>
            <w:r w:rsidRPr="001F6185">
              <w:rPr>
                <w:sz w:val="20"/>
                <w:szCs w:val="20"/>
                <w:vertAlign w:val="subscript"/>
                <w:lang w:eastAsia="zh-CN"/>
              </w:rPr>
              <w:t>first_ATRS</w:t>
            </w:r>
            <w:r w:rsidRPr="001F6185">
              <w:rPr>
                <w:sz w:val="20"/>
                <w:szCs w:val="20"/>
                <w:lang w:eastAsia="zh-CN"/>
              </w:rPr>
              <w:t>+3 ms</w:t>
            </w:r>
          </w:p>
          <w:p w14:paraId="1932A162" w14:textId="77777777" w:rsidR="001F6185" w:rsidRPr="001F6185" w:rsidRDefault="001F6185" w:rsidP="001F6185">
            <w:pPr>
              <w:pStyle w:val="affd"/>
              <w:widowControl/>
              <w:numPr>
                <w:ilvl w:val="3"/>
                <w:numId w:val="22"/>
              </w:numPr>
              <w:overflowPunct w:val="0"/>
              <w:autoSpaceDE w:val="0"/>
              <w:autoSpaceDN w:val="0"/>
              <w:adjustRightInd w:val="0"/>
              <w:spacing w:after="120" w:line="240" w:lineRule="auto"/>
              <w:ind w:firstLineChars="0"/>
              <w:textAlignment w:val="baseline"/>
              <w:rPr>
                <w:sz w:val="20"/>
                <w:szCs w:val="20"/>
                <w:lang w:eastAsia="zh-CN"/>
              </w:rPr>
            </w:pPr>
            <w:r w:rsidRPr="001F6185">
              <w:rPr>
                <w:sz w:val="20"/>
                <w:szCs w:val="20"/>
                <w:lang w:eastAsia="zh-CN"/>
              </w:rPr>
              <w:t xml:space="preserve">RTD ≤ CP, unknown: </w:t>
            </w:r>
            <w:r w:rsidRPr="001F6185">
              <w:rPr>
                <w:sz w:val="20"/>
                <w:szCs w:val="20"/>
                <w:lang w:val="en-US" w:eastAsia="zh-CN"/>
              </w:rPr>
              <w:t>T</w:t>
            </w:r>
            <w:r w:rsidRPr="001F6185">
              <w:rPr>
                <w:sz w:val="20"/>
                <w:szCs w:val="20"/>
                <w:vertAlign w:val="subscript"/>
                <w:lang w:val="en-US" w:eastAsia="zh-CN"/>
              </w:rPr>
              <w:t>activation_time</w:t>
            </w:r>
            <w:r w:rsidRPr="001F6185">
              <w:rPr>
                <w:sz w:val="20"/>
                <w:szCs w:val="20"/>
                <w:lang w:val="en-US" w:eastAsia="zh-CN"/>
              </w:rPr>
              <w:t xml:space="preserve"> is T</w:t>
            </w:r>
            <w:r w:rsidRPr="001F6185">
              <w:rPr>
                <w:sz w:val="20"/>
                <w:szCs w:val="20"/>
                <w:vertAlign w:val="subscript"/>
                <w:lang w:val="en-US" w:eastAsia="zh-CN"/>
              </w:rPr>
              <w:t>first_TRS</w:t>
            </w:r>
            <w:r w:rsidRPr="001F6185">
              <w:rPr>
                <w:sz w:val="20"/>
                <w:szCs w:val="20"/>
              </w:rPr>
              <w:t xml:space="preserve"> + T</w:t>
            </w:r>
            <w:r w:rsidRPr="001F6185">
              <w:rPr>
                <w:sz w:val="20"/>
                <w:szCs w:val="20"/>
                <w:vertAlign w:val="subscript"/>
              </w:rPr>
              <w:t>TRS</w:t>
            </w:r>
            <w:r w:rsidRPr="001F6185">
              <w:rPr>
                <w:sz w:val="20"/>
                <w:szCs w:val="20"/>
                <w:lang w:val="en-US" w:eastAsia="zh-CN"/>
              </w:rPr>
              <w:t xml:space="preserve"> +3 ms or T</w:t>
            </w:r>
            <w:r w:rsidRPr="001F6185">
              <w:rPr>
                <w:sz w:val="20"/>
                <w:szCs w:val="20"/>
                <w:vertAlign w:val="subscript"/>
                <w:lang w:val="en-US" w:eastAsia="zh-CN"/>
              </w:rPr>
              <w:t>first_ATRS</w:t>
            </w:r>
            <w:r w:rsidRPr="001F6185">
              <w:rPr>
                <w:sz w:val="20"/>
                <w:szCs w:val="20"/>
              </w:rPr>
              <w:t>+T</w:t>
            </w:r>
            <w:r w:rsidRPr="001F6185">
              <w:rPr>
                <w:sz w:val="20"/>
                <w:szCs w:val="20"/>
                <w:vertAlign w:val="subscript"/>
              </w:rPr>
              <w:t>gap</w:t>
            </w:r>
            <w:r w:rsidRPr="001F6185">
              <w:rPr>
                <w:sz w:val="20"/>
                <w:szCs w:val="20"/>
              </w:rPr>
              <w:t xml:space="preserve"> + T</w:t>
            </w:r>
            <w:r w:rsidRPr="001F6185">
              <w:rPr>
                <w:sz w:val="20"/>
                <w:szCs w:val="20"/>
                <w:vertAlign w:val="subscript"/>
              </w:rPr>
              <w:t>ATRS</w:t>
            </w:r>
            <w:r w:rsidRPr="001F6185">
              <w:rPr>
                <w:sz w:val="20"/>
                <w:szCs w:val="20"/>
                <w:lang w:val="en-US" w:eastAsia="zh-CN"/>
              </w:rPr>
              <w:t xml:space="preserve"> +3 ms.</w:t>
            </w:r>
          </w:p>
          <w:p w14:paraId="4665F1C3" w14:textId="77777777" w:rsidR="001F6185" w:rsidRPr="001F6185" w:rsidRDefault="001F6185" w:rsidP="001F6185">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1F6185">
              <w:rPr>
                <w:sz w:val="20"/>
                <w:szCs w:val="20"/>
                <w:lang w:eastAsia="zh-CN"/>
              </w:rPr>
              <w:t>Option 2e (Apple)</w:t>
            </w:r>
          </w:p>
          <w:p w14:paraId="4FF8926A" w14:textId="77777777" w:rsidR="001F6185" w:rsidRPr="001F6185" w:rsidRDefault="001F6185" w:rsidP="001F6185">
            <w:pPr>
              <w:pStyle w:val="affd"/>
              <w:widowControl/>
              <w:numPr>
                <w:ilvl w:val="3"/>
                <w:numId w:val="22"/>
              </w:numPr>
              <w:overflowPunct w:val="0"/>
              <w:autoSpaceDE w:val="0"/>
              <w:autoSpaceDN w:val="0"/>
              <w:adjustRightInd w:val="0"/>
              <w:spacing w:after="120" w:line="240" w:lineRule="auto"/>
              <w:ind w:firstLineChars="0"/>
              <w:textAlignment w:val="baseline"/>
              <w:rPr>
                <w:sz w:val="20"/>
                <w:szCs w:val="20"/>
                <w:lang w:eastAsia="zh-CN"/>
              </w:rPr>
            </w:pPr>
            <w:r w:rsidRPr="001F6185">
              <w:rPr>
                <w:sz w:val="20"/>
                <w:szCs w:val="20"/>
                <w:lang w:eastAsia="zh-CN"/>
              </w:rPr>
              <w:t xml:space="preserve">RTD ≤ CP, Power difference within 6dB: </w:t>
            </w:r>
            <w:r w:rsidRPr="001F6185">
              <w:rPr>
                <w:sz w:val="20"/>
                <w:szCs w:val="20"/>
                <w:lang w:val="en-US" w:eastAsia="zh-CN"/>
              </w:rPr>
              <w:t>T</w:t>
            </w:r>
            <w:r w:rsidRPr="001F6185">
              <w:rPr>
                <w:sz w:val="20"/>
                <w:szCs w:val="20"/>
                <w:vertAlign w:val="subscript"/>
                <w:lang w:val="en-US" w:eastAsia="zh-CN"/>
              </w:rPr>
              <w:t>first_ATRS</w:t>
            </w:r>
            <w:r w:rsidRPr="001F6185">
              <w:rPr>
                <w:sz w:val="20"/>
                <w:szCs w:val="20"/>
              </w:rPr>
              <w:t>+T</w:t>
            </w:r>
            <w:r w:rsidRPr="001F6185">
              <w:rPr>
                <w:sz w:val="20"/>
                <w:szCs w:val="20"/>
                <w:vertAlign w:val="subscript"/>
              </w:rPr>
              <w:t>gap</w:t>
            </w:r>
            <w:r w:rsidRPr="001F6185">
              <w:rPr>
                <w:sz w:val="20"/>
                <w:szCs w:val="20"/>
              </w:rPr>
              <w:t xml:space="preserve"> + T</w:t>
            </w:r>
            <w:r w:rsidRPr="001F6185">
              <w:rPr>
                <w:sz w:val="20"/>
                <w:szCs w:val="20"/>
                <w:vertAlign w:val="subscript"/>
              </w:rPr>
              <w:t>ATRS</w:t>
            </w:r>
            <w:r w:rsidRPr="001F6185">
              <w:rPr>
                <w:sz w:val="20"/>
                <w:szCs w:val="20"/>
                <w:lang w:val="en-US" w:eastAsia="zh-CN"/>
              </w:rPr>
              <w:t xml:space="preserve"> +3 ms</w:t>
            </w:r>
          </w:p>
          <w:p w14:paraId="0E15DEC7" w14:textId="77777777" w:rsidR="001F6185" w:rsidRPr="001F6185" w:rsidRDefault="001F6185" w:rsidP="001F6185">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1F6185">
              <w:rPr>
                <w:sz w:val="20"/>
                <w:szCs w:val="20"/>
                <w:lang w:eastAsia="zh-CN"/>
              </w:rPr>
              <w:lastRenderedPageBreak/>
              <w:t>Option 2f (QC)</w:t>
            </w:r>
          </w:p>
          <w:p w14:paraId="3A960BAA" w14:textId="1CEBAE8C" w:rsidR="00D84EBD" w:rsidRPr="0082404F" w:rsidRDefault="001F6185" w:rsidP="001F6185">
            <w:pPr>
              <w:pStyle w:val="affd"/>
              <w:widowControl/>
              <w:numPr>
                <w:ilvl w:val="3"/>
                <w:numId w:val="22"/>
              </w:numPr>
              <w:overflowPunct w:val="0"/>
              <w:autoSpaceDE w:val="0"/>
              <w:autoSpaceDN w:val="0"/>
              <w:adjustRightInd w:val="0"/>
              <w:spacing w:after="120" w:line="240" w:lineRule="auto"/>
              <w:ind w:firstLineChars="0"/>
              <w:textAlignment w:val="baseline"/>
              <w:rPr>
                <w:sz w:val="20"/>
                <w:szCs w:val="20"/>
                <w:lang w:eastAsia="zh-CN"/>
              </w:rPr>
            </w:pPr>
            <w:r w:rsidRPr="001F6185">
              <w:rPr>
                <w:sz w:val="20"/>
                <w:szCs w:val="20"/>
                <w:lang w:eastAsia="zh-CN"/>
              </w:rPr>
              <w:t>RTD ≤ CP: Two A-TRS bursts are expected for performing coarse AGC, fine AGC and fine timing. FFS : how to define gap between two bursts e.g) fixed gap or upper bound.</w:t>
            </w:r>
          </w:p>
        </w:tc>
      </w:tr>
    </w:tbl>
    <w:p w14:paraId="19539AB8" w14:textId="48E15B98" w:rsidR="00156798" w:rsidRDefault="00156798" w:rsidP="00E85A01">
      <w:pPr>
        <w:spacing w:after="120"/>
        <w:rPr>
          <w:rFonts w:eastAsiaTheme="minorEastAsia"/>
          <w:sz w:val="22"/>
          <w:szCs w:val="22"/>
          <w:highlight w:val="lightGray"/>
        </w:rPr>
      </w:pPr>
    </w:p>
    <w:p w14:paraId="217CE063" w14:textId="085E703F" w:rsidR="00E06844" w:rsidRDefault="002A0A4C" w:rsidP="00865B06">
      <w:pPr>
        <w:spacing w:after="120"/>
        <w:rPr>
          <w:rFonts w:eastAsiaTheme="minorEastAsia"/>
          <w:sz w:val="22"/>
          <w:szCs w:val="22"/>
        </w:rPr>
      </w:pPr>
      <w:r>
        <w:rPr>
          <w:rFonts w:eastAsiaTheme="minorEastAsia"/>
          <w:sz w:val="22"/>
          <w:szCs w:val="22"/>
        </w:rPr>
        <w:t>I</w:t>
      </w:r>
      <w:r w:rsidR="00E06844">
        <w:rPr>
          <w:rFonts w:eastAsiaTheme="minorEastAsia"/>
          <w:sz w:val="22"/>
          <w:szCs w:val="22"/>
        </w:rPr>
        <w:t xml:space="preserve">t was agreed </w:t>
      </w:r>
      <w:r w:rsidR="00865B06">
        <w:rPr>
          <w:rFonts w:eastAsiaTheme="minorEastAsia"/>
          <w:sz w:val="22"/>
          <w:szCs w:val="22"/>
        </w:rPr>
        <w:t xml:space="preserve">in previous meeting </w:t>
      </w:r>
      <w:r w:rsidR="00E06844">
        <w:rPr>
          <w:rFonts w:eastAsiaTheme="minorEastAsia"/>
          <w:sz w:val="22"/>
          <w:szCs w:val="22"/>
        </w:rPr>
        <w:t>that RTD</w:t>
      </w:r>
      <w:r w:rsidR="00E06844" w:rsidRPr="00E06844">
        <w:rPr>
          <w:rFonts w:eastAsiaTheme="minorEastAsia"/>
          <w:sz w:val="22"/>
          <w:szCs w:val="22"/>
        </w:rPr>
        <w:t xml:space="preserve"> </w:t>
      </w:r>
      <w:r w:rsidR="00E06844" w:rsidRPr="00E06844">
        <w:rPr>
          <w:rFonts w:eastAsiaTheme="minorEastAsia" w:hint="eastAsia"/>
          <w:sz w:val="22"/>
          <w:szCs w:val="22"/>
        </w:rPr>
        <w:t>≤</w:t>
      </w:r>
      <w:r w:rsidR="00E06844" w:rsidRPr="00E06844">
        <w:rPr>
          <w:rFonts w:eastAsiaTheme="minorEastAsia"/>
          <w:sz w:val="22"/>
          <w:szCs w:val="22"/>
        </w:rPr>
        <w:t xml:space="preserve"> CP</w:t>
      </w:r>
      <w:r w:rsidR="00865B06">
        <w:rPr>
          <w:rFonts w:eastAsiaTheme="minorEastAsia"/>
          <w:sz w:val="22"/>
          <w:szCs w:val="22"/>
        </w:rPr>
        <w:t>,</w:t>
      </w:r>
      <w:r w:rsidR="00E06844">
        <w:rPr>
          <w:rFonts w:eastAsiaTheme="minorEastAsia"/>
          <w:sz w:val="22"/>
          <w:szCs w:val="22"/>
        </w:rPr>
        <w:t xml:space="preserve"> and </w:t>
      </w:r>
      <w:r w:rsidR="00F2354B">
        <w:rPr>
          <w:rFonts w:eastAsiaTheme="minorEastAsia"/>
          <w:sz w:val="22"/>
          <w:szCs w:val="22"/>
        </w:rPr>
        <w:t>received p</w:t>
      </w:r>
      <w:r w:rsidR="00E06844" w:rsidRPr="00E06844">
        <w:rPr>
          <w:rFonts w:eastAsiaTheme="minorEastAsia"/>
          <w:sz w:val="22"/>
          <w:szCs w:val="22"/>
        </w:rPr>
        <w:t xml:space="preserve">ower difference </w:t>
      </w:r>
      <w:r>
        <w:rPr>
          <w:rFonts w:eastAsiaTheme="minorEastAsia"/>
          <w:sz w:val="22"/>
          <w:szCs w:val="22"/>
        </w:rPr>
        <w:t>is within</w:t>
      </w:r>
      <w:r w:rsidR="00E06844" w:rsidRPr="00E06844">
        <w:rPr>
          <w:rFonts w:eastAsiaTheme="minorEastAsia"/>
          <w:sz w:val="22"/>
          <w:szCs w:val="22"/>
        </w:rPr>
        <w:t xml:space="preserve"> [X] dB</w:t>
      </w:r>
      <w:r w:rsidR="00E06844">
        <w:rPr>
          <w:rFonts w:eastAsiaTheme="minorEastAsia"/>
          <w:sz w:val="22"/>
          <w:szCs w:val="22"/>
        </w:rPr>
        <w:t xml:space="preserve"> </w:t>
      </w:r>
      <w:r>
        <w:rPr>
          <w:rFonts w:eastAsiaTheme="minorEastAsia"/>
          <w:sz w:val="22"/>
          <w:szCs w:val="22"/>
        </w:rPr>
        <w:t xml:space="preserve">and X is larger than 6, </w:t>
      </w:r>
      <w:r w:rsidR="00865B06">
        <w:rPr>
          <w:rFonts w:eastAsiaTheme="minorEastAsia"/>
          <w:sz w:val="22"/>
          <w:szCs w:val="22"/>
        </w:rPr>
        <w:t xml:space="preserve">and </w:t>
      </w:r>
      <w:r>
        <w:rPr>
          <w:rFonts w:eastAsiaTheme="minorEastAsia"/>
          <w:sz w:val="22"/>
          <w:szCs w:val="22"/>
        </w:rPr>
        <w:t>TRS/A-TRS is needed for SC</w:t>
      </w:r>
      <w:r w:rsidR="00E06844" w:rsidRPr="00E06844">
        <w:rPr>
          <w:rFonts w:eastAsiaTheme="minorEastAsia"/>
          <w:sz w:val="22"/>
          <w:szCs w:val="22"/>
        </w:rPr>
        <w:t>ell activation</w:t>
      </w:r>
      <w:r>
        <w:rPr>
          <w:rFonts w:eastAsiaTheme="minorEastAsia"/>
          <w:sz w:val="22"/>
          <w:szCs w:val="22"/>
        </w:rPr>
        <w:t>.</w:t>
      </w:r>
      <w:r w:rsidR="00865B06">
        <w:rPr>
          <w:rFonts w:eastAsiaTheme="minorEastAsia"/>
          <w:sz w:val="22"/>
          <w:szCs w:val="22"/>
        </w:rPr>
        <w:t xml:space="preserve"> The </w:t>
      </w:r>
      <w:r w:rsidR="00865B06" w:rsidRPr="00865B06">
        <w:rPr>
          <w:rFonts w:eastAsiaTheme="minorEastAsia"/>
          <w:sz w:val="22"/>
          <w:szCs w:val="22"/>
        </w:rPr>
        <w:t>RRM requirements for</w:t>
      </w:r>
      <w:r w:rsidR="00F2354B">
        <w:rPr>
          <w:rFonts w:eastAsiaTheme="minorEastAsia"/>
          <w:sz w:val="22"/>
          <w:szCs w:val="22"/>
        </w:rPr>
        <w:t xml:space="preserve"> FR1</w:t>
      </w:r>
      <w:r w:rsidR="00865B06" w:rsidRPr="00865B06">
        <w:rPr>
          <w:rFonts w:eastAsiaTheme="minorEastAsia"/>
          <w:sz w:val="22"/>
          <w:szCs w:val="22"/>
        </w:rPr>
        <w:t xml:space="preserve"> SSB-less SCell activation</w:t>
      </w:r>
      <w:r w:rsidR="00865B06">
        <w:rPr>
          <w:rFonts w:eastAsiaTheme="minorEastAsia"/>
          <w:sz w:val="22"/>
          <w:szCs w:val="22"/>
        </w:rPr>
        <w:t xml:space="preserve"> </w:t>
      </w:r>
      <w:r w:rsidR="00C2006C">
        <w:rPr>
          <w:rFonts w:eastAsiaTheme="minorEastAsia"/>
          <w:sz w:val="22"/>
          <w:szCs w:val="22"/>
        </w:rPr>
        <w:t>shall</w:t>
      </w:r>
      <w:r w:rsidR="00865B06">
        <w:rPr>
          <w:rFonts w:eastAsiaTheme="minorEastAsia"/>
          <w:sz w:val="22"/>
          <w:szCs w:val="22"/>
        </w:rPr>
        <w:t xml:space="preserve"> be defined based on TRS/A-TRS</w:t>
      </w:r>
      <w:r w:rsidR="00C2006C">
        <w:rPr>
          <w:rFonts w:eastAsiaTheme="minorEastAsia"/>
          <w:sz w:val="22"/>
          <w:szCs w:val="22"/>
        </w:rPr>
        <w:t xml:space="preserve"> and TRS/A-TRS is used for AGC setting and timing tracking.</w:t>
      </w:r>
      <w:r w:rsidR="007D2F43">
        <w:rPr>
          <w:rFonts w:eastAsiaTheme="minorEastAsia"/>
          <w:sz w:val="22"/>
          <w:szCs w:val="22"/>
        </w:rPr>
        <w:t xml:space="preserve"> </w:t>
      </w:r>
      <w:r w:rsidR="00FA0035">
        <w:rPr>
          <w:rFonts w:eastAsiaTheme="minorEastAsia"/>
          <w:sz w:val="22"/>
          <w:szCs w:val="22"/>
        </w:rPr>
        <w:t xml:space="preserve">Rel-17 fast SCell activation delay requirement can be </w:t>
      </w:r>
      <w:r w:rsidR="00196C19" w:rsidRPr="00196C19">
        <w:rPr>
          <w:rFonts w:eastAsiaTheme="minorEastAsia"/>
          <w:sz w:val="22"/>
          <w:szCs w:val="22"/>
        </w:rPr>
        <w:t>as a reference</w:t>
      </w:r>
      <w:r w:rsidR="00196C19">
        <w:rPr>
          <w:rFonts w:eastAsiaTheme="minorEastAsia"/>
          <w:sz w:val="22"/>
          <w:szCs w:val="22"/>
        </w:rPr>
        <w:t xml:space="preserve">, for </w:t>
      </w:r>
      <w:r w:rsidR="00196C19" w:rsidRPr="00196C19">
        <w:rPr>
          <w:rFonts w:eastAsiaTheme="minorEastAsia"/>
          <w:sz w:val="22"/>
          <w:szCs w:val="22"/>
        </w:rPr>
        <w:t>FR1 inter-band SSB-less SCell activation</w:t>
      </w:r>
      <w:r w:rsidR="00196C19">
        <w:rPr>
          <w:rFonts w:eastAsiaTheme="minorEastAsia"/>
          <w:sz w:val="22"/>
          <w:szCs w:val="22"/>
        </w:rPr>
        <w:t xml:space="preserve">, the activation delay is </w:t>
      </w:r>
      <w:r w:rsidR="0091217D" w:rsidRPr="0091217D">
        <w:rPr>
          <w:rFonts w:eastAsiaTheme="minorEastAsia"/>
          <w:sz w:val="22"/>
          <w:szCs w:val="22"/>
        </w:rPr>
        <w:t>T</w:t>
      </w:r>
      <w:r w:rsidR="0091217D">
        <w:rPr>
          <w:rFonts w:eastAsiaTheme="minorEastAsia"/>
          <w:sz w:val="22"/>
          <w:szCs w:val="22"/>
          <w:vertAlign w:val="subscript"/>
        </w:rPr>
        <w:t>First</w:t>
      </w:r>
      <w:r w:rsidR="0091217D" w:rsidRPr="0091217D">
        <w:rPr>
          <w:rFonts w:eastAsiaTheme="minorEastAsia"/>
          <w:sz w:val="22"/>
          <w:szCs w:val="22"/>
          <w:vertAlign w:val="subscript"/>
        </w:rPr>
        <w:t xml:space="preserve">TRS </w:t>
      </w:r>
      <w:r w:rsidR="0091217D" w:rsidRPr="0091217D">
        <w:rPr>
          <w:rFonts w:eastAsiaTheme="minorEastAsia"/>
          <w:sz w:val="22"/>
          <w:szCs w:val="22"/>
        </w:rPr>
        <w:t>+ T</w:t>
      </w:r>
      <w:r w:rsidR="0091217D" w:rsidRPr="0091217D">
        <w:rPr>
          <w:rFonts w:eastAsiaTheme="minorEastAsia"/>
          <w:sz w:val="22"/>
          <w:szCs w:val="22"/>
          <w:vertAlign w:val="subscript"/>
        </w:rPr>
        <w:t>TRS</w:t>
      </w:r>
      <w:r w:rsidR="0091217D" w:rsidRPr="0091217D">
        <w:rPr>
          <w:rFonts w:eastAsiaTheme="minorEastAsia"/>
          <w:sz w:val="22"/>
          <w:szCs w:val="22"/>
        </w:rPr>
        <w:t xml:space="preserve"> + 5ms </w:t>
      </w:r>
      <w:r w:rsidR="0091217D">
        <w:rPr>
          <w:rFonts w:eastAsiaTheme="minorEastAsia"/>
          <w:sz w:val="22"/>
          <w:szCs w:val="22"/>
        </w:rPr>
        <w:t xml:space="preserve">or </w:t>
      </w:r>
      <w:r w:rsidR="0091217D" w:rsidRPr="0091217D">
        <w:rPr>
          <w:rFonts w:eastAsiaTheme="minorEastAsia"/>
          <w:sz w:val="22"/>
          <w:szCs w:val="22"/>
        </w:rPr>
        <w:t>T</w:t>
      </w:r>
      <w:r w:rsidR="0091217D" w:rsidRPr="0091217D">
        <w:rPr>
          <w:rFonts w:eastAsiaTheme="minorEastAsia"/>
          <w:sz w:val="22"/>
          <w:szCs w:val="22"/>
          <w:vertAlign w:val="subscript"/>
        </w:rPr>
        <w:t xml:space="preserve">FirstATRS </w:t>
      </w:r>
      <w:r w:rsidR="0091217D" w:rsidRPr="0091217D">
        <w:rPr>
          <w:rFonts w:eastAsiaTheme="minorEastAsia"/>
          <w:sz w:val="22"/>
          <w:szCs w:val="22"/>
        </w:rPr>
        <w:t>+ T</w:t>
      </w:r>
      <w:r w:rsidR="0091217D" w:rsidRPr="0091217D">
        <w:rPr>
          <w:rFonts w:eastAsiaTheme="minorEastAsia"/>
          <w:sz w:val="22"/>
          <w:szCs w:val="22"/>
          <w:vertAlign w:val="subscript"/>
        </w:rPr>
        <w:t>gap</w:t>
      </w:r>
      <w:r w:rsidR="0091217D" w:rsidRPr="0091217D">
        <w:rPr>
          <w:rFonts w:eastAsiaTheme="minorEastAsia"/>
          <w:sz w:val="22"/>
          <w:szCs w:val="22"/>
        </w:rPr>
        <w:t xml:space="preserve"> + T</w:t>
      </w:r>
      <w:r w:rsidR="0091217D" w:rsidRPr="0091217D">
        <w:rPr>
          <w:rFonts w:eastAsiaTheme="minorEastAsia"/>
          <w:sz w:val="22"/>
          <w:szCs w:val="22"/>
          <w:vertAlign w:val="subscript"/>
        </w:rPr>
        <w:t>ATRS</w:t>
      </w:r>
      <w:r w:rsidR="0091217D" w:rsidRPr="0091217D">
        <w:rPr>
          <w:rFonts w:eastAsiaTheme="minorEastAsia"/>
          <w:sz w:val="22"/>
          <w:szCs w:val="22"/>
        </w:rPr>
        <w:t xml:space="preserve"> + 5ms</w:t>
      </w:r>
      <w:r w:rsidR="0091217D">
        <w:rPr>
          <w:rFonts w:eastAsiaTheme="minorEastAsia"/>
          <w:sz w:val="22"/>
          <w:szCs w:val="22"/>
        </w:rPr>
        <w:t>.</w:t>
      </w:r>
    </w:p>
    <w:p w14:paraId="5A82E7BB" w14:textId="56811A78" w:rsidR="008D70A0" w:rsidRPr="009D06CB" w:rsidRDefault="009D06CB" w:rsidP="009D06CB">
      <w:pPr>
        <w:spacing w:after="120"/>
        <w:rPr>
          <w:rFonts w:eastAsiaTheme="minorEastAsia"/>
          <w:b/>
          <w:sz w:val="22"/>
          <w:szCs w:val="22"/>
        </w:rPr>
      </w:pPr>
      <w:r w:rsidRPr="009D06CB">
        <w:rPr>
          <w:rFonts w:eastAsiaTheme="minorEastAsia"/>
          <w:b/>
          <w:sz w:val="22"/>
          <w:szCs w:val="22"/>
        </w:rPr>
        <w:t>Proposal 4:</w:t>
      </w:r>
      <w:r>
        <w:rPr>
          <w:rFonts w:eastAsiaTheme="minorEastAsia"/>
          <w:b/>
          <w:sz w:val="22"/>
          <w:szCs w:val="22"/>
        </w:rPr>
        <w:t xml:space="preserve"> F</w:t>
      </w:r>
      <w:r w:rsidRPr="009D06CB">
        <w:rPr>
          <w:rFonts w:eastAsiaTheme="minorEastAsia"/>
          <w:b/>
          <w:sz w:val="22"/>
          <w:szCs w:val="22"/>
        </w:rPr>
        <w:t>or FR1 inter-band SSB-less SCell activation</w:t>
      </w:r>
      <w:r>
        <w:rPr>
          <w:rFonts w:eastAsiaTheme="minorEastAsia"/>
          <w:b/>
          <w:sz w:val="22"/>
          <w:szCs w:val="22"/>
        </w:rPr>
        <w:t>, t</w:t>
      </w:r>
      <w:r w:rsidRPr="009D06CB">
        <w:rPr>
          <w:rFonts w:eastAsiaTheme="minorEastAsia"/>
          <w:b/>
          <w:sz w:val="22"/>
          <w:szCs w:val="22"/>
        </w:rPr>
        <w:t>he RRM requirements</w:t>
      </w:r>
      <w:r>
        <w:rPr>
          <w:rFonts w:eastAsiaTheme="minorEastAsia"/>
          <w:b/>
          <w:sz w:val="22"/>
          <w:szCs w:val="22"/>
        </w:rPr>
        <w:t xml:space="preserve"> </w:t>
      </w:r>
      <w:r w:rsidRPr="009D06CB">
        <w:rPr>
          <w:rFonts w:eastAsiaTheme="minorEastAsia"/>
          <w:b/>
          <w:sz w:val="22"/>
          <w:szCs w:val="22"/>
        </w:rPr>
        <w:t>shall be defined based on TRS/A-TRS, the activation delay is T</w:t>
      </w:r>
      <w:r w:rsidRPr="009D06CB">
        <w:rPr>
          <w:rFonts w:eastAsiaTheme="minorEastAsia"/>
          <w:b/>
          <w:sz w:val="22"/>
          <w:szCs w:val="22"/>
          <w:vertAlign w:val="subscript"/>
        </w:rPr>
        <w:t xml:space="preserve">FirstTRS </w:t>
      </w:r>
      <w:r w:rsidRPr="009D06CB">
        <w:rPr>
          <w:rFonts w:eastAsiaTheme="minorEastAsia"/>
          <w:b/>
          <w:sz w:val="22"/>
          <w:szCs w:val="22"/>
        </w:rPr>
        <w:t>+ T</w:t>
      </w:r>
      <w:r w:rsidRPr="009D06CB">
        <w:rPr>
          <w:rFonts w:eastAsiaTheme="minorEastAsia"/>
          <w:b/>
          <w:sz w:val="22"/>
          <w:szCs w:val="22"/>
          <w:vertAlign w:val="subscript"/>
        </w:rPr>
        <w:t>TRS</w:t>
      </w:r>
      <w:r w:rsidRPr="009D06CB">
        <w:rPr>
          <w:rFonts w:eastAsiaTheme="minorEastAsia"/>
          <w:b/>
          <w:sz w:val="22"/>
          <w:szCs w:val="22"/>
        </w:rPr>
        <w:t xml:space="preserve"> + 5ms or T</w:t>
      </w:r>
      <w:r w:rsidRPr="009D06CB">
        <w:rPr>
          <w:rFonts w:eastAsiaTheme="minorEastAsia"/>
          <w:b/>
          <w:sz w:val="22"/>
          <w:szCs w:val="22"/>
          <w:vertAlign w:val="subscript"/>
        </w:rPr>
        <w:t xml:space="preserve">FirstATRS </w:t>
      </w:r>
      <w:r w:rsidRPr="009D06CB">
        <w:rPr>
          <w:rFonts w:eastAsiaTheme="minorEastAsia"/>
          <w:b/>
          <w:sz w:val="22"/>
          <w:szCs w:val="22"/>
        </w:rPr>
        <w:t>+ T</w:t>
      </w:r>
      <w:r w:rsidRPr="009D06CB">
        <w:rPr>
          <w:rFonts w:eastAsiaTheme="minorEastAsia"/>
          <w:b/>
          <w:sz w:val="22"/>
          <w:szCs w:val="22"/>
          <w:vertAlign w:val="subscript"/>
        </w:rPr>
        <w:t>gap</w:t>
      </w:r>
      <w:r w:rsidRPr="009D06CB">
        <w:rPr>
          <w:rFonts w:eastAsiaTheme="minorEastAsia"/>
          <w:b/>
          <w:sz w:val="22"/>
          <w:szCs w:val="22"/>
        </w:rPr>
        <w:t xml:space="preserve"> + T</w:t>
      </w:r>
      <w:r w:rsidRPr="009D06CB">
        <w:rPr>
          <w:rFonts w:eastAsiaTheme="minorEastAsia"/>
          <w:b/>
          <w:sz w:val="22"/>
          <w:szCs w:val="22"/>
          <w:vertAlign w:val="subscript"/>
        </w:rPr>
        <w:t>ATRS</w:t>
      </w:r>
      <w:r w:rsidRPr="009D06CB">
        <w:rPr>
          <w:rFonts w:eastAsiaTheme="minorEastAsia"/>
          <w:b/>
          <w:sz w:val="22"/>
          <w:szCs w:val="22"/>
        </w:rPr>
        <w:t xml:space="preserve"> + 5ms.</w:t>
      </w:r>
    </w:p>
    <w:p w14:paraId="6C72AC1E" w14:textId="77777777" w:rsidR="003E70B9" w:rsidRPr="002679AD" w:rsidRDefault="003E70B9" w:rsidP="00B06646">
      <w:pPr>
        <w:spacing w:after="120"/>
        <w:rPr>
          <w:rFonts w:eastAsiaTheme="minorEastAsia"/>
          <w:b/>
          <w:sz w:val="22"/>
          <w:szCs w:val="22"/>
        </w:rPr>
      </w:pPr>
    </w:p>
    <w:p w14:paraId="11A65884" w14:textId="53C8503C" w:rsidR="00EF0C28" w:rsidRPr="00ED181A" w:rsidRDefault="001F6185" w:rsidP="00EF0C28">
      <w:pPr>
        <w:pStyle w:val="afff6"/>
      </w:pPr>
      <w:r w:rsidRPr="001F6185">
        <w:rPr>
          <w:szCs w:val="22"/>
        </w:rPr>
        <w:t>Others</w:t>
      </w:r>
    </w:p>
    <w:p w14:paraId="359E7D9F" w14:textId="77777777" w:rsidR="00EF0C28" w:rsidRPr="00ED181A" w:rsidRDefault="00EF0C28" w:rsidP="00EF0C28">
      <w:pPr>
        <w:spacing w:after="120"/>
        <w:jc w:val="both"/>
        <w:rPr>
          <w:rFonts w:eastAsiaTheme="minorEastAsia" w:cs="v4.2.0"/>
          <w:i/>
          <w:sz w:val="22"/>
          <w:szCs w:val="22"/>
        </w:rPr>
      </w:pPr>
      <w:r w:rsidRPr="00ED181A">
        <w:rPr>
          <w:rFonts w:eastAsiaTheme="minorEastAsia" w:cs="v4.2.0" w:hint="eastAsia"/>
          <w:i/>
          <w:sz w:val="22"/>
          <w:szCs w:val="22"/>
        </w:rPr>
        <w:t>S</w:t>
      </w:r>
      <w:r w:rsidRPr="00ED181A">
        <w:rPr>
          <w:rFonts w:eastAsiaTheme="minorEastAsia" w:cs="v4.2.0"/>
          <w:i/>
          <w:sz w:val="22"/>
          <w:szCs w:val="22"/>
        </w:rPr>
        <w:t>tatus in the WF [1]</w:t>
      </w:r>
      <w:r w:rsidRPr="00ED181A">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EF0C28" w:rsidRPr="0040569C" w14:paraId="44EFA55F" w14:textId="77777777" w:rsidTr="005D08D5">
        <w:trPr>
          <w:jc w:val="center"/>
        </w:trPr>
        <w:tc>
          <w:tcPr>
            <w:tcW w:w="9629" w:type="dxa"/>
            <w:tcBorders>
              <w:top w:val="single" w:sz="4" w:space="0" w:color="auto"/>
              <w:left w:val="single" w:sz="4" w:space="0" w:color="auto"/>
              <w:bottom w:val="single" w:sz="4" w:space="0" w:color="auto"/>
              <w:right w:val="single" w:sz="4" w:space="0" w:color="auto"/>
            </w:tcBorders>
          </w:tcPr>
          <w:p w14:paraId="5689C267" w14:textId="77777777" w:rsidR="0040569C" w:rsidRPr="0040569C" w:rsidRDefault="0040569C" w:rsidP="0040569C">
            <w:pPr>
              <w:rPr>
                <w:b/>
                <w:sz w:val="20"/>
                <w:szCs w:val="20"/>
                <w:u w:val="single"/>
                <w:lang w:eastAsia="ko-KR"/>
              </w:rPr>
            </w:pPr>
            <w:r w:rsidRPr="0040569C">
              <w:rPr>
                <w:b/>
                <w:sz w:val="20"/>
                <w:szCs w:val="20"/>
                <w:u w:val="single"/>
                <w:lang w:eastAsia="ko-KR"/>
              </w:rPr>
              <w:t>Issue 1-6-4: UE capability</w:t>
            </w:r>
          </w:p>
          <w:p w14:paraId="7DF3DC5B" w14:textId="77777777" w:rsidR="0040569C" w:rsidRPr="0040569C" w:rsidRDefault="0040569C" w:rsidP="0040569C">
            <w:pPr>
              <w:pStyle w:val="affd"/>
              <w:widowControl/>
              <w:numPr>
                <w:ilvl w:val="0"/>
                <w:numId w:val="22"/>
              </w:numPr>
              <w:spacing w:after="120" w:line="240" w:lineRule="auto"/>
              <w:ind w:left="720" w:firstLineChars="0"/>
              <w:rPr>
                <w:sz w:val="20"/>
                <w:szCs w:val="20"/>
                <w:lang w:eastAsia="zh-CN"/>
              </w:rPr>
            </w:pPr>
            <w:r w:rsidRPr="0040569C">
              <w:rPr>
                <w:sz w:val="20"/>
                <w:szCs w:val="20"/>
                <w:lang w:eastAsia="zh-CN"/>
              </w:rPr>
              <w:t>Proposals</w:t>
            </w:r>
          </w:p>
          <w:p w14:paraId="0F598154" w14:textId="77777777" w:rsidR="0040569C" w:rsidRPr="0040569C" w:rsidRDefault="0040569C" w:rsidP="0040569C">
            <w:pPr>
              <w:pStyle w:val="affd"/>
              <w:widowControl/>
              <w:numPr>
                <w:ilvl w:val="1"/>
                <w:numId w:val="22"/>
              </w:numPr>
              <w:overflowPunct w:val="0"/>
              <w:autoSpaceDE w:val="0"/>
              <w:autoSpaceDN w:val="0"/>
              <w:adjustRightInd w:val="0"/>
              <w:spacing w:line="240" w:lineRule="auto"/>
              <w:ind w:firstLineChars="0"/>
              <w:textAlignment w:val="baseline"/>
              <w:rPr>
                <w:sz w:val="20"/>
                <w:szCs w:val="20"/>
                <w:lang w:eastAsia="zh-CN"/>
              </w:rPr>
            </w:pPr>
            <w:r w:rsidRPr="0040569C">
              <w:rPr>
                <w:sz w:val="20"/>
                <w:szCs w:val="20"/>
                <w:lang w:eastAsia="zh-CN"/>
              </w:rPr>
              <w:t>Option 1: UE capability for SSBless SCell should be defined per band combo: (QC, Huawei, Ericsson, CMCC, SS)</w:t>
            </w:r>
          </w:p>
          <w:p w14:paraId="77C32723" w14:textId="77777777" w:rsidR="0040569C" w:rsidRPr="0040569C" w:rsidRDefault="0040569C" w:rsidP="0040569C">
            <w:pPr>
              <w:pStyle w:val="affd"/>
              <w:widowControl/>
              <w:numPr>
                <w:ilvl w:val="2"/>
                <w:numId w:val="22"/>
              </w:numPr>
              <w:overflowPunct w:val="0"/>
              <w:autoSpaceDE w:val="0"/>
              <w:autoSpaceDN w:val="0"/>
              <w:adjustRightInd w:val="0"/>
              <w:spacing w:line="240" w:lineRule="auto"/>
              <w:ind w:firstLineChars="0"/>
              <w:textAlignment w:val="baseline"/>
              <w:rPr>
                <w:sz w:val="20"/>
                <w:szCs w:val="20"/>
                <w:lang w:eastAsia="zh-CN"/>
              </w:rPr>
            </w:pPr>
            <w:r w:rsidRPr="0040569C">
              <w:rPr>
                <w:sz w:val="20"/>
                <w:szCs w:val="20"/>
                <w:lang w:eastAsia="zh-CN"/>
              </w:rPr>
              <w:t>Option 1a: (Ericsson)</w:t>
            </w:r>
          </w:p>
          <w:p w14:paraId="14C16FB1" w14:textId="77777777" w:rsidR="0040569C" w:rsidRPr="0040569C" w:rsidRDefault="0040569C" w:rsidP="0040569C">
            <w:pPr>
              <w:pStyle w:val="affd"/>
              <w:widowControl/>
              <w:numPr>
                <w:ilvl w:val="3"/>
                <w:numId w:val="22"/>
              </w:numPr>
              <w:overflowPunct w:val="0"/>
              <w:autoSpaceDE w:val="0"/>
              <w:autoSpaceDN w:val="0"/>
              <w:adjustRightInd w:val="0"/>
              <w:spacing w:line="240" w:lineRule="auto"/>
              <w:ind w:firstLineChars="0"/>
              <w:textAlignment w:val="baseline"/>
              <w:rPr>
                <w:sz w:val="20"/>
                <w:szCs w:val="20"/>
                <w:lang w:eastAsia="zh-CN"/>
              </w:rPr>
            </w:pPr>
            <w:r w:rsidRPr="0040569C">
              <w:rPr>
                <w:sz w:val="20"/>
                <w:szCs w:val="20"/>
                <w:lang w:eastAsia="zh-CN"/>
              </w:rPr>
              <w:t>RAN4 to agree to introduce UE capability to indicate which bands UE can support SSB less operation</w:t>
            </w:r>
          </w:p>
          <w:p w14:paraId="5BE68415" w14:textId="77777777" w:rsidR="0040569C" w:rsidRPr="0040569C" w:rsidRDefault="0040569C" w:rsidP="0040569C">
            <w:pPr>
              <w:pStyle w:val="affd"/>
              <w:widowControl/>
              <w:numPr>
                <w:ilvl w:val="3"/>
                <w:numId w:val="22"/>
              </w:numPr>
              <w:overflowPunct w:val="0"/>
              <w:autoSpaceDE w:val="0"/>
              <w:autoSpaceDN w:val="0"/>
              <w:adjustRightInd w:val="0"/>
              <w:spacing w:line="240" w:lineRule="auto"/>
              <w:ind w:firstLineChars="0"/>
              <w:textAlignment w:val="baseline"/>
              <w:rPr>
                <w:sz w:val="20"/>
                <w:szCs w:val="20"/>
                <w:lang w:eastAsia="zh-CN"/>
              </w:rPr>
            </w:pPr>
            <w:r w:rsidRPr="0040569C">
              <w:rPr>
                <w:sz w:val="20"/>
                <w:szCs w:val="20"/>
                <w:lang w:eastAsia="zh-CN"/>
              </w:rPr>
              <w:t>RAN4 to agree to introduce NW flag to further indicate in which bands SSB less operation will be configured</w:t>
            </w:r>
          </w:p>
          <w:p w14:paraId="35660EF8" w14:textId="77777777" w:rsidR="0040569C" w:rsidRPr="0040569C" w:rsidRDefault="0040569C" w:rsidP="0040569C">
            <w:pPr>
              <w:pStyle w:val="affd"/>
              <w:widowControl/>
              <w:numPr>
                <w:ilvl w:val="3"/>
                <w:numId w:val="22"/>
              </w:numPr>
              <w:overflowPunct w:val="0"/>
              <w:autoSpaceDE w:val="0"/>
              <w:autoSpaceDN w:val="0"/>
              <w:adjustRightInd w:val="0"/>
              <w:spacing w:line="240" w:lineRule="auto"/>
              <w:ind w:firstLineChars="0"/>
              <w:textAlignment w:val="baseline"/>
              <w:rPr>
                <w:sz w:val="20"/>
                <w:szCs w:val="20"/>
                <w:lang w:eastAsia="zh-CN"/>
              </w:rPr>
            </w:pPr>
            <w:r w:rsidRPr="0040569C">
              <w:rPr>
                <w:sz w:val="20"/>
                <w:szCs w:val="20"/>
                <w:lang w:eastAsia="zh-CN"/>
              </w:rPr>
              <w:t xml:space="preserve">RAN4 can send LS to RAN2 to introduce the UE capability signalling. </w:t>
            </w:r>
          </w:p>
          <w:p w14:paraId="275904CE" w14:textId="77777777" w:rsidR="0040569C" w:rsidRPr="0040569C" w:rsidRDefault="0040569C" w:rsidP="0040569C">
            <w:pPr>
              <w:pStyle w:val="affd"/>
              <w:widowControl/>
              <w:numPr>
                <w:ilvl w:val="2"/>
                <w:numId w:val="22"/>
              </w:numPr>
              <w:overflowPunct w:val="0"/>
              <w:autoSpaceDE w:val="0"/>
              <w:autoSpaceDN w:val="0"/>
              <w:adjustRightInd w:val="0"/>
              <w:spacing w:line="240" w:lineRule="auto"/>
              <w:ind w:firstLineChars="0"/>
              <w:textAlignment w:val="baseline"/>
              <w:rPr>
                <w:sz w:val="20"/>
                <w:szCs w:val="20"/>
                <w:lang w:eastAsia="zh-CN"/>
              </w:rPr>
            </w:pPr>
            <w:r w:rsidRPr="0040569C">
              <w:rPr>
                <w:sz w:val="20"/>
                <w:szCs w:val="20"/>
                <w:lang w:eastAsia="zh-CN"/>
              </w:rPr>
              <w:t>Option 1b: UE support SSB-less operation within 6dB received power difference or within 25dB received power difference. (Huawei, SS)</w:t>
            </w:r>
          </w:p>
          <w:p w14:paraId="1D1A1BF8" w14:textId="77777777" w:rsidR="0040569C" w:rsidRPr="0040569C" w:rsidRDefault="0040569C" w:rsidP="0040569C">
            <w:pPr>
              <w:pStyle w:val="affd"/>
              <w:widowControl/>
              <w:numPr>
                <w:ilvl w:val="1"/>
                <w:numId w:val="22"/>
              </w:numPr>
              <w:overflowPunct w:val="0"/>
              <w:autoSpaceDE w:val="0"/>
              <w:autoSpaceDN w:val="0"/>
              <w:adjustRightInd w:val="0"/>
              <w:spacing w:line="240" w:lineRule="auto"/>
              <w:ind w:firstLineChars="0"/>
              <w:textAlignment w:val="baseline"/>
              <w:rPr>
                <w:sz w:val="20"/>
                <w:szCs w:val="20"/>
                <w:lang w:eastAsia="zh-CN"/>
              </w:rPr>
            </w:pPr>
            <w:r w:rsidRPr="0040569C">
              <w:rPr>
                <w:sz w:val="20"/>
                <w:szCs w:val="20"/>
                <w:lang w:eastAsia="zh-CN"/>
              </w:rPr>
              <w:t>Option 3: It is left to RAN2 to decide whether to reuse existing SCellwithoutSSB or introduce new signaling. (CATT)</w:t>
            </w:r>
          </w:p>
          <w:p w14:paraId="0DAFB75D" w14:textId="77777777" w:rsidR="0040569C" w:rsidRPr="0040569C" w:rsidRDefault="0040569C" w:rsidP="0040569C">
            <w:pPr>
              <w:pStyle w:val="affd"/>
              <w:widowControl/>
              <w:numPr>
                <w:ilvl w:val="1"/>
                <w:numId w:val="22"/>
              </w:numPr>
              <w:overflowPunct w:val="0"/>
              <w:autoSpaceDE w:val="0"/>
              <w:autoSpaceDN w:val="0"/>
              <w:adjustRightInd w:val="0"/>
              <w:spacing w:line="240" w:lineRule="auto"/>
              <w:ind w:firstLineChars="0"/>
              <w:textAlignment w:val="baseline"/>
              <w:rPr>
                <w:sz w:val="20"/>
                <w:szCs w:val="20"/>
                <w:lang w:eastAsia="zh-CN"/>
              </w:rPr>
            </w:pPr>
            <w:r w:rsidRPr="0040569C">
              <w:rPr>
                <w:sz w:val="20"/>
                <w:szCs w:val="20"/>
                <w:lang w:eastAsia="zh-CN"/>
              </w:rPr>
              <w:t>Option 4: The UE shall indicate the RTD or the set of RTD condition where applicable, so that network is aligned with UE on the expected behavior as well as the requirements it is supposed to meet. (Nokia)</w:t>
            </w:r>
          </w:p>
          <w:p w14:paraId="1C46030C" w14:textId="2424BF22" w:rsidR="00EF0C28" w:rsidRPr="0040569C" w:rsidRDefault="0040569C" w:rsidP="0040569C">
            <w:pPr>
              <w:pStyle w:val="affd"/>
              <w:widowControl/>
              <w:numPr>
                <w:ilvl w:val="1"/>
                <w:numId w:val="22"/>
              </w:numPr>
              <w:overflowPunct w:val="0"/>
              <w:autoSpaceDE w:val="0"/>
              <w:autoSpaceDN w:val="0"/>
              <w:adjustRightInd w:val="0"/>
              <w:spacing w:line="240" w:lineRule="auto"/>
              <w:ind w:firstLineChars="0"/>
              <w:textAlignment w:val="baseline"/>
              <w:rPr>
                <w:sz w:val="20"/>
                <w:szCs w:val="20"/>
                <w:lang w:eastAsia="zh-CN"/>
              </w:rPr>
            </w:pPr>
            <w:r w:rsidRPr="0040569C">
              <w:rPr>
                <w:sz w:val="20"/>
                <w:szCs w:val="20"/>
                <w:lang w:eastAsia="zh-CN"/>
              </w:rPr>
              <w:t>Option 5: For FR1 inter-band SSB-less SCell operation, the existing capability scellWithoutSSB can be expanded to cover the R18 FR1 inter-band CA case together with the FD separation, i.e., per-UE indication to support SSB-less SCell operation within a FD range (between reference CC and target SCC) (Apple)</w:t>
            </w:r>
          </w:p>
        </w:tc>
      </w:tr>
    </w:tbl>
    <w:p w14:paraId="56FCC4F0" w14:textId="39514D46" w:rsidR="00650BA6" w:rsidRDefault="00650BA6" w:rsidP="00DC01D2">
      <w:pPr>
        <w:spacing w:after="120"/>
        <w:rPr>
          <w:rFonts w:eastAsiaTheme="minorEastAsia"/>
          <w:sz w:val="22"/>
          <w:szCs w:val="22"/>
        </w:rPr>
      </w:pPr>
    </w:p>
    <w:p w14:paraId="7F0E5B94" w14:textId="53E1EECB" w:rsidR="001A3750" w:rsidRDefault="0060231A" w:rsidP="0060231A">
      <w:pPr>
        <w:spacing w:after="120"/>
        <w:rPr>
          <w:rFonts w:eastAsiaTheme="minorEastAsia"/>
          <w:sz w:val="22"/>
          <w:szCs w:val="22"/>
        </w:rPr>
      </w:pPr>
      <w:r>
        <w:rPr>
          <w:rFonts w:eastAsiaTheme="minorEastAsia" w:hint="eastAsia"/>
          <w:sz w:val="22"/>
          <w:szCs w:val="22"/>
        </w:rPr>
        <w:t>I</w:t>
      </w:r>
      <w:r>
        <w:rPr>
          <w:rFonts w:eastAsiaTheme="minorEastAsia"/>
          <w:sz w:val="22"/>
          <w:szCs w:val="22"/>
        </w:rPr>
        <w:t xml:space="preserve">n our views, </w:t>
      </w:r>
      <w:r w:rsidRPr="0060231A">
        <w:rPr>
          <w:rFonts w:eastAsiaTheme="minorEastAsia"/>
          <w:sz w:val="22"/>
          <w:szCs w:val="22"/>
        </w:rPr>
        <w:t xml:space="preserve">UE capability for </w:t>
      </w:r>
      <w:r w:rsidR="00523633" w:rsidRPr="00523633">
        <w:rPr>
          <w:rFonts w:eastAsiaTheme="minorEastAsia"/>
          <w:sz w:val="22"/>
          <w:szCs w:val="22"/>
        </w:rPr>
        <w:t xml:space="preserve">FR1 inter-band SSB-less SCell activation </w:t>
      </w:r>
      <w:r w:rsidR="00BF3C37">
        <w:rPr>
          <w:rFonts w:eastAsiaTheme="minorEastAsia"/>
          <w:sz w:val="22"/>
          <w:szCs w:val="22"/>
        </w:rPr>
        <w:t>can be defined per band combination.</w:t>
      </w:r>
    </w:p>
    <w:p w14:paraId="4C12B7F5" w14:textId="1D92D2F7" w:rsidR="001A3750" w:rsidRPr="0060231A" w:rsidRDefault="00FC0A33" w:rsidP="00DC01D2">
      <w:pPr>
        <w:spacing w:after="120"/>
        <w:rPr>
          <w:rFonts w:eastAsiaTheme="minorEastAsia"/>
          <w:sz w:val="22"/>
          <w:szCs w:val="22"/>
        </w:rPr>
      </w:pPr>
      <w:r>
        <w:rPr>
          <w:rFonts w:eastAsiaTheme="minorEastAsia"/>
          <w:b/>
          <w:sz w:val="22"/>
          <w:szCs w:val="22"/>
        </w:rPr>
        <w:t>Proposal 5</w:t>
      </w:r>
      <w:r w:rsidRPr="009D06CB">
        <w:rPr>
          <w:rFonts w:eastAsiaTheme="minorEastAsia"/>
          <w:b/>
          <w:sz w:val="22"/>
          <w:szCs w:val="22"/>
        </w:rPr>
        <w:t>:</w:t>
      </w:r>
      <w:r>
        <w:rPr>
          <w:rFonts w:eastAsiaTheme="minorEastAsia"/>
          <w:b/>
          <w:sz w:val="22"/>
          <w:szCs w:val="22"/>
        </w:rPr>
        <w:t xml:space="preserve"> </w:t>
      </w:r>
      <w:r w:rsidR="0062732E" w:rsidRPr="0062732E">
        <w:rPr>
          <w:rFonts w:eastAsiaTheme="minorEastAsia"/>
          <w:b/>
          <w:sz w:val="22"/>
          <w:szCs w:val="22"/>
        </w:rPr>
        <w:t>UE capability for FR1 inter-band SSB-less SCell activation can be defined per band combination</w:t>
      </w:r>
      <w:r w:rsidR="00294E7A">
        <w:rPr>
          <w:rFonts w:eastAsiaTheme="minorEastAsia"/>
          <w:b/>
          <w:sz w:val="22"/>
          <w:szCs w:val="22"/>
        </w:rPr>
        <w:t>.</w:t>
      </w:r>
    </w:p>
    <w:p w14:paraId="6F07505C" w14:textId="77777777" w:rsidR="001A3750" w:rsidRDefault="001A3750" w:rsidP="00DC01D2">
      <w:pPr>
        <w:spacing w:after="120"/>
        <w:rPr>
          <w:rFonts w:eastAsiaTheme="minorEastAsia"/>
          <w:sz w:val="22"/>
          <w:szCs w:val="22"/>
        </w:rPr>
      </w:pPr>
    </w:p>
    <w:p w14:paraId="4C5996EC" w14:textId="570FE36F" w:rsidR="00335C3C" w:rsidRPr="00891278" w:rsidRDefault="00335C3C" w:rsidP="002E38E3">
      <w:pPr>
        <w:spacing w:after="120"/>
        <w:rPr>
          <w:rFonts w:eastAsiaTheme="minorEastAsia"/>
          <w:sz w:val="22"/>
          <w:szCs w:val="22"/>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lastRenderedPageBreak/>
        <w:t>Conclusion</w:t>
      </w:r>
    </w:p>
    <w:p w14:paraId="5C9A9129" w14:textId="403ED060" w:rsidR="001B1EEE" w:rsidRPr="00A20494" w:rsidRDefault="00247D4F" w:rsidP="001B1EEE">
      <w:pPr>
        <w:spacing w:after="120"/>
        <w:rPr>
          <w:rFonts w:eastAsiaTheme="minorEastAsia"/>
          <w:sz w:val="22"/>
          <w:szCs w:val="22"/>
        </w:rPr>
      </w:pPr>
      <w:r w:rsidRPr="00A20494">
        <w:rPr>
          <w:rFonts w:eastAsiaTheme="minorEastAsia" w:hint="eastAsia"/>
          <w:sz w:val="22"/>
          <w:szCs w:val="22"/>
        </w:rPr>
        <w:t>The contribution present</w:t>
      </w:r>
      <w:r w:rsidRPr="00A20494">
        <w:rPr>
          <w:rFonts w:eastAsiaTheme="minorEastAsia"/>
          <w:sz w:val="22"/>
          <w:szCs w:val="22"/>
        </w:rPr>
        <w:t>s</w:t>
      </w:r>
      <w:r w:rsidR="001B1EEE" w:rsidRPr="00A20494">
        <w:rPr>
          <w:rFonts w:eastAsiaTheme="minorEastAsia" w:hint="eastAsia"/>
          <w:sz w:val="22"/>
          <w:szCs w:val="22"/>
        </w:rPr>
        <w:t xml:space="preserve"> our views on the </w:t>
      </w:r>
      <w:r w:rsidR="009468AA" w:rsidRPr="00A20494">
        <w:rPr>
          <w:rFonts w:eastAsiaTheme="minorEastAsia"/>
          <w:sz w:val="22"/>
          <w:szCs w:val="22"/>
        </w:rPr>
        <w:t>solutions of</w:t>
      </w:r>
      <w:r w:rsidR="001B1EEE" w:rsidRPr="00A20494">
        <w:rPr>
          <w:rFonts w:eastAsiaTheme="minorEastAsia"/>
          <w:sz w:val="22"/>
          <w:szCs w:val="22"/>
        </w:rPr>
        <w:t xml:space="preserve"> </w:t>
      </w:r>
      <w:r w:rsidR="007211DB" w:rsidRPr="00A20494">
        <w:rPr>
          <w:rFonts w:eastAsiaTheme="minorEastAsia"/>
          <w:sz w:val="22"/>
          <w:szCs w:val="22"/>
        </w:rPr>
        <w:t>Network energy savings for NR</w:t>
      </w:r>
      <w:r w:rsidR="001B1EEE" w:rsidRPr="00A20494">
        <w:rPr>
          <w:rFonts w:eastAsiaTheme="minorEastAsia" w:hint="eastAsia"/>
          <w:sz w:val="22"/>
          <w:szCs w:val="22"/>
        </w:rPr>
        <w:t>, with the following proposals:</w:t>
      </w:r>
    </w:p>
    <w:p w14:paraId="1B099D0A" w14:textId="77777777" w:rsidR="002679AD" w:rsidRPr="002C4BE2" w:rsidRDefault="002679AD" w:rsidP="002679AD">
      <w:pPr>
        <w:spacing w:after="120"/>
        <w:rPr>
          <w:rFonts w:eastAsiaTheme="minorEastAsia"/>
          <w:b/>
          <w:sz w:val="22"/>
          <w:szCs w:val="22"/>
        </w:rPr>
      </w:pPr>
      <w:r w:rsidRPr="002C4BE2">
        <w:rPr>
          <w:rFonts w:eastAsiaTheme="minorEastAsia"/>
          <w:b/>
          <w:sz w:val="22"/>
          <w:szCs w:val="22"/>
        </w:rPr>
        <w:t xml:space="preserve">Proposal 1: </w:t>
      </w:r>
      <w:r w:rsidRPr="002C4BE2">
        <w:rPr>
          <w:rFonts w:eastAsiaTheme="minorEastAsia" w:hint="eastAsia"/>
          <w:b/>
          <w:sz w:val="22"/>
          <w:szCs w:val="22"/>
        </w:rPr>
        <w:t>For</w:t>
      </w:r>
      <w:r w:rsidRPr="002C4BE2">
        <w:rPr>
          <w:rFonts w:eastAsiaTheme="minorEastAsia"/>
          <w:b/>
          <w:sz w:val="22"/>
          <w:szCs w:val="22"/>
        </w:rPr>
        <w:t xml:space="preserve"> QCL/TCI indication, RS of SCell without SSB is QCL-A with TRS of the SCell without SSB, and the TRS(s) of the SCell is (are) further QCL-TypeC with SSB(s) of an inter-band active serving cell.</w:t>
      </w:r>
    </w:p>
    <w:p w14:paraId="5ADA5030" w14:textId="77777777" w:rsidR="002679AD" w:rsidRDefault="002679AD" w:rsidP="002679AD">
      <w:pPr>
        <w:spacing w:after="120"/>
        <w:rPr>
          <w:rFonts w:eastAsiaTheme="minorEastAsia"/>
          <w:b/>
          <w:sz w:val="22"/>
          <w:szCs w:val="22"/>
        </w:rPr>
      </w:pPr>
      <w:r>
        <w:rPr>
          <w:rFonts w:eastAsiaTheme="minorEastAsia"/>
          <w:b/>
          <w:sz w:val="22"/>
          <w:szCs w:val="22"/>
        </w:rPr>
        <w:t>Proposal 2</w:t>
      </w:r>
      <w:r w:rsidRPr="002C4BE2">
        <w:rPr>
          <w:rFonts w:eastAsiaTheme="minorEastAsia"/>
          <w:b/>
          <w:sz w:val="22"/>
          <w:szCs w:val="22"/>
        </w:rPr>
        <w:t>:</w:t>
      </w:r>
      <w:r>
        <w:rPr>
          <w:rFonts w:eastAsiaTheme="minorEastAsia"/>
          <w:b/>
          <w:sz w:val="22"/>
          <w:szCs w:val="22"/>
        </w:rPr>
        <w:t xml:space="preserve"> </w:t>
      </w:r>
      <w:r w:rsidRPr="00915513">
        <w:rPr>
          <w:rFonts w:eastAsiaTheme="minorEastAsia"/>
          <w:b/>
          <w:sz w:val="22"/>
          <w:szCs w:val="22"/>
        </w:rPr>
        <w:t>FR1 inter-band SSB</w:t>
      </w:r>
      <w:r>
        <w:rPr>
          <w:rFonts w:eastAsiaTheme="minorEastAsia"/>
          <w:b/>
          <w:sz w:val="22"/>
          <w:szCs w:val="22"/>
        </w:rPr>
        <w:t>-</w:t>
      </w:r>
      <w:r w:rsidRPr="00915513">
        <w:rPr>
          <w:rFonts w:eastAsiaTheme="minorEastAsia"/>
          <w:b/>
          <w:sz w:val="22"/>
          <w:szCs w:val="22"/>
        </w:rPr>
        <w:t xml:space="preserve">less </w:t>
      </w:r>
      <w:r>
        <w:rPr>
          <w:rFonts w:eastAsiaTheme="minorEastAsia"/>
          <w:b/>
          <w:sz w:val="22"/>
          <w:szCs w:val="22"/>
        </w:rPr>
        <w:t xml:space="preserve">SCell </w:t>
      </w:r>
      <w:r w:rsidRPr="00915513">
        <w:rPr>
          <w:rFonts w:eastAsiaTheme="minorEastAsia"/>
          <w:b/>
          <w:sz w:val="22"/>
          <w:szCs w:val="22"/>
        </w:rPr>
        <w:t>activation requirements can be defined based on TRS or A-TRS</w:t>
      </w:r>
      <w:r>
        <w:rPr>
          <w:rFonts w:eastAsiaTheme="minorEastAsia"/>
          <w:b/>
          <w:sz w:val="22"/>
          <w:szCs w:val="22"/>
        </w:rPr>
        <w:t>.</w:t>
      </w:r>
    </w:p>
    <w:p w14:paraId="04432D30" w14:textId="77777777" w:rsidR="002679AD" w:rsidRDefault="002679AD" w:rsidP="002679AD">
      <w:pPr>
        <w:spacing w:after="120"/>
        <w:rPr>
          <w:rFonts w:eastAsiaTheme="minorEastAsia"/>
          <w:sz w:val="22"/>
          <w:szCs w:val="22"/>
        </w:rPr>
      </w:pPr>
      <w:r>
        <w:rPr>
          <w:rFonts w:eastAsiaTheme="minorEastAsia"/>
          <w:b/>
          <w:sz w:val="22"/>
          <w:szCs w:val="22"/>
        </w:rPr>
        <w:t xml:space="preserve">Proposal 3: </w:t>
      </w:r>
      <w:r w:rsidRPr="00554107">
        <w:rPr>
          <w:rFonts w:eastAsiaTheme="minorEastAsia"/>
          <w:b/>
          <w:sz w:val="22"/>
          <w:szCs w:val="22"/>
        </w:rPr>
        <w:t>If A-TRS is configured, FR1 inter-band SSB</w:t>
      </w:r>
      <w:r>
        <w:rPr>
          <w:rFonts w:eastAsiaTheme="minorEastAsia"/>
          <w:b/>
          <w:sz w:val="22"/>
          <w:szCs w:val="22"/>
        </w:rPr>
        <w:t>-</w:t>
      </w:r>
      <w:r w:rsidRPr="00554107">
        <w:rPr>
          <w:rFonts w:eastAsiaTheme="minorEastAsia"/>
          <w:b/>
          <w:sz w:val="22"/>
          <w:szCs w:val="22"/>
        </w:rPr>
        <w:t>less SCell activation can be performed based on A-TRS.</w:t>
      </w:r>
    </w:p>
    <w:p w14:paraId="2029458F" w14:textId="77777777" w:rsidR="002679AD" w:rsidRPr="009D06CB" w:rsidRDefault="002679AD" w:rsidP="002679AD">
      <w:pPr>
        <w:spacing w:after="120"/>
        <w:rPr>
          <w:rFonts w:eastAsiaTheme="minorEastAsia"/>
          <w:b/>
          <w:sz w:val="22"/>
          <w:szCs w:val="22"/>
        </w:rPr>
      </w:pPr>
      <w:r w:rsidRPr="009D06CB">
        <w:rPr>
          <w:rFonts w:eastAsiaTheme="minorEastAsia"/>
          <w:b/>
          <w:sz w:val="22"/>
          <w:szCs w:val="22"/>
        </w:rPr>
        <w:t>Proposal 4:</w:t>
      </w:r>
      <w:r>
        <w:rPr>
          <w:rFonts w:eastAsiaTheme="minorEastAsia"/>
          <w:b/>
          <w:sz w:val="22"/>
          <w:szCs w:val="22"/>
        </w:rPr>
        <w:t xml:space="preserve"> F</w:t>
      </w:r>
      <w:r w:rsidRPr="009D06CB">
        <w:rPr>
          <w:rFonts w:eastAsiaTheme="minorEastAsia"/>
          <w:b/>
          <w:sz w:val="22"/>
          <w:szCs w:val="22"/>
        </w:rPr>
        <w:t>or FR1 inter-band SSB-less SCell activation</w:t>
      </w:r>
      <w:r>
        <w:rPr>
          <w:rFonts w:eastAsiaTheme="minorEastAsia"/>
          <w:b/>
          <w:sz w:val="22"/>
          <w:szCs w:val="22"/>
        </w:rPr>
        <w:t>, t</w:t>
      </w:r>
      <w:r w:rsidRPr="009D06CB">
        <w:rPr>
          <w:rFonts w:eastAsiaTheme="minorEastAsia"/>
          <w:b/>
          <w:sz w:val="22"/>
          <w:szCs w:val="22"/>
        </w:rPr>
        <w:t>he RRM requirements</w:t>
      </w:r>
      <w:r>
        <w:rPr>
          <w:rFonts w:eastAsiaTheme="minorEastAsia"/>
          <w:b/>
          <w:sz w:val="22"/>
          <w:szCs w:val="22"/>
        </w:rPr>
        <w:t xml:space="preserve"> </w:t>
      </w:r>
      <w:r w:rsidRPr="009D06CB">
        <w:rPr>
          <w:rFonts w:eastAsiaTheme="minorEastAsia"/>
          <w:b/>
          <w:sz w:val="22"/>
          <w:szCs w:val="22"/>
        </w:rPr>
        <w:t>shall be defined based on TRS/A-TRS, the activation delay is T</w:t>
      </w:r>
      <w:r w:rsidRPr="009D06CB">
        <w:rPr>
          <w:rFonts w:eastAsiaTheme="minorEastAsia"/>
          <w:b/>
          <w:sz w:val="22"/>
          <w:szCs w:val="22"/>
          <w:vertAlign w:val="subscript"/>
        </w:rPr>
        <w:t xml:space="preserve">FirstTRS </w:t>
      </w:r>
      <w:r w:rsidRPr="009D06CB">
        <w:rPr>
          <w:rFonts w:eastAsiaTheme="minorEastAsia"/>
          <w:b/>
          <w:sz w:val="22"/>
          <w:szCs w:val="22"/>
        </w:rPr>
        <w:t>+ T</w:t>
      </w:r>
      <w:r w:rsidRPr="009D06CB">
        <w:rPr>
          <w:rFonts w:eastAsiaTheme="minorEastAsia"/>
          <w:b/>
          <w:sz w:val="22"/>
          <w:szCs w:val="22"/>
          <w:vertAlign w:val="subscript"/>
        </w:rPr>
        <w:t>TRS</w:t>
      </w:r>
      <w:r w:rsidRPr="009D06CB">
        <w:rPr>
          <w:rFonts w:eastAsiaTheme="minorEastAsia"/>
          <w:b/>
          <w:sz w:val="22"/>
          <w:szCs w:val="22"/>
        </w:rPr>
        <w:t xml:space="preserve"> + 5ms or T</w:t>
      </w:r>
      <w:r w:rsidRPr="009D06CB">
        <w:rPr>
          <w:rFonts w:eastAsiaTheme="minorEastAsia"/>
          <w:b/>
          <w:sz w:val="22"/>
          <w:szCs w:val="22"/>
          <w:vertAlign w:val="subscript"/>
        </w:rPr>
        <w:t xml:space="preserve">FirstATRS </w:t>
      </w:r>
      <w:r w:rsidRPr="009D06CB">
        <w:rPr>
          <w:rFonts w:eastAsiaTheme="minorEastAsia"/>
          <w:b/>
          <w:sz w:val="22"/>
          <w:szCs w:val="22"/>
        </w:rPr>
        <w:t>+ T</w:t>
      </w:r>
      <w:r w:rsidRPr="009D06CB">
        <w:rPr>
          <w:rFonts w:eastAsiaTheme="minorEastAsia"/>
          <w:b/>
          <w:sz w:val="22"/>
          <w:szCs w:val="22"/>
          <w:vertAlign w:val="subscript"/>
        </w:rPr>
        <w:t>gap</w:t>
      </w:r>
      <w:r w:rsidRPr="009D06CB">
        <w:rPr>
          <w:rFonts w:eastAsiaTheme="minorEastAsia"/>
          <w:b/>
          <w:sz w:val="22"/>
          <w:szCs w:val="22"/>
        </w:rPr>
        <w:t xml:space="preserve"> + T</w:t>
      </w:r>
      <w:r w:rsidRPr="009D06CB">
        <w:rPr>
          <w:rFonts w:eastAsiaTheme="minorEastAsia"/>
          <w:b/>
          <w:sz w:val="22"/>
          <w:szCs w:val="22"/>
          <w:vertAlign w:val="subscript"/>
        </w:rPr>
        <w:t>ATRS</w:t>
      </w:r>
      <w:r w:rsidRPr="009D06CB">
        <w:rPr>
          <w:rFonts w:eastAsiaTheme="minorEastAsia"/>
          <w:b/>
          <w:sz w:val="22"/>
          <w:szCs w:val="22"/>
        </w:rPr>
        <w:t xml:space="preserve"> + 5ms.</w:t>
      </w:r>
    </w:p>
    <w:p w14:paraId="0E51F346" w14:textId="77777777" w:rsidR="00633645" w:rsidRPr="0060231A" w:rsidRDefault="00633645" w:rsidP="00633645">
      <w:pPr>
        <w:spacing w:after="120"/>
        <w:rPr>
          <w:rFonts w:eastAsiaTheme="minorEastAsia"/>
          <w:sz w:val="22"/>
          <w:szCs w:val="22"/>
        </w:rPr>
      </w:pPr>
      <w:r>
        <w:rPr>
          <w:rFonts w:eastAsiaTheme="minorEastAsia"/>
          <w:b/>
          <w:sz w:val="22"/>
          <w:szCs w:val="22"/>
        </w:rPr>
        <w:t>Proposal 5</w:t>
      </w:r>
      <w:r w:rsidRPr="009D06CB">
        <w:rPr>
          <w:rFonts w:eastAsiaTheme="minorEastAsia"/>
          <w:b/>
          <w:sz w:val="22"/>
          <w:szCs w:val="22"/>
        </w:rPr>
        <w:t>:</w:t>
      </w:r>
      <w:r>
        <w:rPr>
          <w:rFonts w:eastAsiaTheme="minorEastAsia"/>
          <w:b/>
          <w:sz w:val="22"/>
          <w:szCs w:val="22"/>
        </w:rPr>
        <w:t xml:space="preserve"> </w:t>
      </w:r>
      <w:r w:rsidRPr="0062732E">
        <w:rPr>
          <w:rFonts w:eastAsiaTheme="minorEastAsia"/>
          <w:b/>
          <w:sz w:val="22"/>
          <w:szCs w:val="22"/>
        </w:rPr>
        <w:t>UE capability for FR1 inter-band SSB-less SCell activation can be defined per band combination</w:t>
      </w:r>
      <w:r>
        <w:rPr>
          <w:rFonts w:eastAsiaTheme="minorEastAsia"/>
          <w:b/>
          <w:sz w:val="22"/>
          <w:szCs w:val="22"/>
        </w:rPr>
        <w:t>.</w:t>
      </w:r>
    </w:p>
    <w:p w14:paraId="298528A9" w14:textId="79E1E5DD" w:rsidR="00FE244A" w:rsidRPr="00633645" w:rsidRDefault="00FE244A" w:rsidP="00FE244A">
      <w:pPr>
        <w:spacing w:after="120"/>
        <w:rPr>
          <w:rFonts w:eastAsiaTheme="minorEastAsia"/>
          <w:b/>
          <w:sz w:val="22"/>
          <w:szCs w:val="22"/>
        </w:rPr>
      </w:pPr>
      <w:bookmarkStart w:id="0" w:name="_GoBack"/>
      <w:bookmarkEnd w:id="0"/>
    </w:p>
    <w:p w14:paraId="0309F20B" w14:textId="5779F07C" w:rsidR="00781743" w:rsidRPr="00B7162C" w:rsidRDefault="00781743" w:rsidP="00781743">
      <w:pPr>
        <w:pStyle w:val="10"/>
        <w:numPr>
          <w:ilvl w:val="0"/>
          <w:numId w:val="10"/>
        </w:numPr>
        <w:pBdr>
          <w:top w:val="single" w:sz="12" w:space="2" w:color="auto"/>
        </w:pBdr>
        <w:jc w:val="both"/>
        <w:rPr>
          <w:sz w:val="32"/>
        </w:rPr>
      </w:pPr>
      <w:r>
        <w:rPr>
          <w:sz w:val="32"/>
        </w:rPr>
        <w:t>References</w:t>
      </w:r>
    </w:p>
    <w:p w14:paraId="05E04B6D" w14:textId="021BB21E" w:rsidR="004B2C9D" w:rsidRPr="00D146D9" w:rsidRDefault="008503F6" w:rsidP="00D146D9">
      <w:pPr>
        <w:pStyle w:val="affd"/>
        <w:numPr>
          <w:ilvl w:val="0"/>
          <w:numId w:val="28"/>
        </w:numPr>
        <w:ind w:firstLineChars="0"/>
        <w:rPr>
          <w:sz w:val="22"/>
          <w:szCs w:val="22"/>
          <w:lang w:val="en-US"/>
        </w:rPr>
      </w:pPr>
      <w:r w:rsidRPr="008503F6">
        <w:rPr>
          <w:sz w:val="22"/>
          <w:szCs w:val="22"/>
          <w:lang w:val="en-US"/>
        </w:rPr>
        <w:t>R4-2317405</w:t>
      </w:r>
      <w:r w:rsidR="004B2C9D">
        <w:rPr>
          <w:sz w:val="22"/>
          <w:szCs w:val="22"/>
          <w:lang w:val="en-US"/>
        </w:rPr>
        <w:t>,</w:t>
      </w:r>
      <w:r w:rsidR="00AC0319" w:rsidRPr="00AC0319">
        <w:t xml:space="preserve"> </w:t>
      </w:r>
      <w:r w:rsidRPr="008503F6">
        <w:rPr>
          <w:sz w:val="22"/>
          <w:szCs w:val="22"/>
          <w:lang w:val="en-US"/>
        </w:rPr>
        <w:t>WF on RRM requirements for NR network energy saving</w:t>
      </w:r>
      <w:r w:rsidR="004B2C9D">
        <w:rPr>
          <w:sz w:val="22"/>
          <w:szCs w:val="22"/>
          <w:lang w:val="en-US"/>
        </w:rPr>
        <w:t xml:space="preserve">, </w:t>
      </w:r>
      <w:r w:rsidR="00DC2918" w:rsidRPr="00DC2918">
        <w:rPr>
          <w:sz w:val="22"/>
          <w:szCs w:val="22"/>
          <w:lang w:val="en-US"/>
        </w:rPr>
        <w:t>Huawei, HiSilicon</w:t>
      </w:r>
      <w:r w:rsidR="004B2C9D">
        <w:rPr>
          <w:sz w:val="22"/>
          <w:szCs w:val="22"/>
          <w:lang w:val="en-US"/>
        </w:rPr>
        <w:t xml:space="preserve">, </w:t>
      </w:r>
      <w:r w:rsidR="00C37956" w:rsidRPr="00C37956">
        <w:rPr>
          <w:sz w:val="22"/>
          <w:szCs w:val="22"/>
        </w:rPr>
        <w:t>RAN WG4 Meeting #10</w:t>
      </w:r>
      <w:r w:rsidR="00B423A4">
        <w:rPr>
          <w:sz w:val="22"/>
          <w:szCs w:val="22"/>
        </w:rPr>
        <w:t>8</w:t>
      </w:r>
      <w:r w:rsidR="00D146D9">
        <w:rPr>
          <w:sz w:val="22"/>
          <w:szCs w:val="22"/>
        </w:rPr>
        <w:t>bis</w:t>
      </w:r>
      <w:r w:rsidR="004B2C9D" w:rsidRPr="00D146D9">
        <w:rPr>
          <w:sz w:val="22"/>
          <w:szCs w:val="22"/>
        </w:rPr>
        <w:t xml:space="preserve">, </w:t>
      </w:r>
      <w:r w:rsidR="00D146D9">
        <w:rPr>
          <w:sz w:val="22"/>
          <w:szCs w:val="22"/>
          <w:lang w:eastAsia="zh-CN"/>
        </w:rPr>
        <w:t>October</w:t>
      </w:r>
      <w:r w:rsidR="00C37956" w:rsidRPr="00D146D9">
        <w:rPr>
          <w:sz w:val="22"/>
          <w:szCs w:val="22"/>
          <w:lang w:eastAsia="zh-CN"/>
        </w:rPr>
        <w:t xml:space="preserve"> 2023</w:t>
      </w:r>
      <w:r w:rsidR="004B2C9D" w:rsidRPr="00D146D9">
        <w:rPr>
          <w:sz w:val="22"/>
          <w:szCs w:val="22"/>
        </w:rPr>
        <w:t>.</w:t>
      </w:r>
    </w:p>
    <w:sectPr w:rsidR="004B2C9D" w:rsidRPr="00D146D9"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B9F69A" w14:textId="77777777" w:rsidR="0023071A" w:rsidRDefault="0023071A">
      <w:r>
        <w:separator/>
      </w:r>
    </w:p>
  </w:endnote>
  <w:endnote w:type="continuationSeparator" w:id="0">
    <w:p w14:paraId="6339ED5D" w14:textId="77777777" w:rsidR="0023071A" w:rsidRDefault="0023071A">
      <w:r>
        <w:continuationSeparator/>
      </w:r>
    </w:p>
  </w:endnote>
  <w:endnote w:type="continuationNotice" w:id="1">
    <w:p w14:paraId="6D7A622C" w14:textId="77777777" w:rsidR="0023071A" w:rsidRDefault="002307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Cambri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default"/>
    <w:sig w:usb0="A00002BF" w:usb1="68C7FCFB" w:usb2="00000010" w:usb3="00000000" w:csb0="4002009F" w:csb1="DFD7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Osaka">
    <w:charset w:val="80"/>
    <w:family w:val="auto"/>
    <w:pitch w:val="default"/>
    <w:sig w:usb0="00000000" w:usb1="00000000" w:usb2="00000010" w:usb3="00000000" w:csb0="00020000" w:csb1="00000000"/>
  </w:font>
  <w:font w:name="Batang">
    <w:altName w:val="바탕"/>
    <w:panose1 w:val="02030600000101010101"/>
    <w:charset w:val="81"/>
    <w:family w:val="roman"/>
    <w:pitch w:val="default"/>
    <w:sig w:usb0="B00002AF" w:usb1="69D77CFB" w:usb2="00000030" w:usb3="00000000" w:csb0="4008009F" w:csb1="DFD7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4738AA" w14:textId="77777777" w:rsidR="0023071A" w:rsidRDefault="0023071A">
      <w:r>
        <w:separator/>
      </w:r>
    </w:p>
  </w:footnote>
  <w:footnote w:type="continuationSeparator" w:id="0">
    <w:p w14:paraId="49B0893F" w14:textId="77777777" w:rsidR="0023071A" w:rsidRDefault="0023071A">
      <w:r>
        <w:continuationSeparator/>
      </w:r>
    </w:p>
  </w:footnote>
  <w:footnote w:type="continuationNotice" w:id="1">
    <w:p w14:paraId="29AD7C5B" w14:textId="77777777" w:rsidR="0023071A" w:rsidRDefault="0023071A"/>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1"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25"/>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4"/>
  </w:num>
  <w:num w:numId="11">
    <w:abstractNumId w:val="20"/>
  </w:num>
  <w:num w:numId="12">
    <w:abstractNumId w:val="13"/>
  </w:num>
  <w:num w:numId="13">
    <w:abstractNumId w:val="21"/>
  </w:num>
  <w:num w:numId="14">
    <w:abstractNumId w:val="6"/>
  </w:num>
  <w:num w:numId="15">
    <w:abstractNumId w:val="1"/>
  </w:num>
  <w:num w:numId="16">
    <w:abstractNumId w:val="24"/>
  </w:num>
  <w:num w:numId="17">
    <w:abstractNumId w:val="5"/>
  </w:num>
  <w:num w:numId="18">
    <w:abstractNumId w:val="16"/>
  </w:num>
  <w:num w:numId="19">
    <w:abstractNumId w:val="2"/>
  </w:num>
  <w:num w:numId="20">
    <w:abstractNumId w:val="7"/>
  </w:num>
  <w:num w:numId="21">
    <w:abstractNumId w:val="12"/>
  </w:num>
  <w:num w:numId="22">
    <w:abstractNumId w:val="15"/>
  </w:num>
  <w:num w:numId="23">
    <w:abstractNumId w:val="8"/>
  </w:num>
  <w:num w:numId="24">
    <w:abstractNumId w:val="10"/>
  </w:num>
  <w:num w:numId="25">
    <w:abstractNumId w:val="14"/>
  </w:num>
  <w:num w:numId="26">
    <w:abstractNumId w:val="3"/>
  </w:num>
  <w:num w:numId="27">
    <w:abstractNumId w:val="9"/>
  </w:num>
  <w:num w:numId="28">
    <w:abstractNumId w:val="22"/>
  </w:num>
  <w:num w:numId="29">
    <w:abstractNumId w:val="15"/>
  </w:num>
  <w:num w:numId="30">
    <w:abstractNumId w:val="18"/>
  </w:num>
  <w:num w:numId="31">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6"/>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2F61"/>
    <w:rsid w:val="0000029C"/>
    <w:rsid w:val="00001695"/>
    <w:rsid w:val="00001BC7"/>
    <w:rsid w:val="00001FF0"/>
    <w:rsid w:val="000028FD"/>
    <w:rsid w:val="00002A2C"/>
    <w:rsid w:val="00002B4E"/>
    <w:rsid w:val="000035B2"/>
    <w:rsid w:val="000037DE"/>
    <w:rsid w:val="00003B41"/>
    <w:rsid w:val="00004424"/>
    <w:rsid w:val="00004E4F"/>
    <w:rsid w:val="00005225"/>
    <w:rsid w:val="000056E9"/>
    <w:rsid w:val="0000576E"/>
    <w:rsid w:val="00005D6C"/>
    <w:rsid w:val="0000665E"/>
    <w:rsid w:val="0000684B"/>
    <w:rsid w:val="00006CA1"/>
    <w:rsid w:val="00006E36"/>
    <w:rsid w:val="000076E9"/>
    <w:rsid w:val="00007B4C"/>
    <w:rsid w:val="00011B33"/>
    <w:rsid w:val="00011E42"/>
    <w:rsid w:val="0001294E"/>
    <w:rsid w:val="00012EB0"/>
    <w:rsid w:val="000133FC"/>
    <w:rsid w:val="00013A17"/>
    <w:rsid w:val="0001436B"/>
    <w:rsid w:val="0001511B"/>
    <w:rsid w:val="00016123"/>
    <w:rsid w:val="000172F0"/>
    <w:rsid w:val="000176F5"/>
    <w:rsid w:val="0002052C"/>
    <w:rsid w:val="00020B9D"/>
    <w:rsid w:val="00020E5E"/>
    <w:rsid w:val="00020E7A"/>
    <w:rsid w:val="00021743"/>
    <w:rsid w:val="00021CAE"/>
    <w:rsid w:val="00021F19"/>
    <w:rsid w:val="00022449"/>
    <w:rsid w:val="000224EE"/>
    <w:rsid w:val="0002357C"/>
    <w:rsid w:val="00023EE5"/>
    <w:rsid w:val="000240C4"/>
    <w:rsid w:val="00024338"/>
    <w:rsid w:val="000243FC"/>
    <w:rsid w:val="00024952"/>
    <w:rsid w:val="00025358"/>
    <w:rsid w:val="000255E6"/>
    <w:rsid w:val="000259ED"/>
    <w:rsid w:val="00025FC8"/>
    <w:rsid w:val="00025FD4"/>
    <w:rsid w:val="000268B8"/>
    <w:rsid w:val="00026ED2"/>
    <w:rsid w:val="00026F21"/>
    <w:rsid w:val="000278EB"/>
    <w:rsid w:val="00027CB7"/>
    <w:rsid w:val="000301DB"/>
    <w:rsid w:val="0003026B"/>
    <w:rsid w:val="000302CC"/>
    <w:rsid w:val="0003137C"/>
    <w:rsid w:val="0003144E"/>
    <w:rsid w:val="00031D5E"/>
    <w:rsid w:val="00031FC0"/>
    <w:rsid w:val="000324A0"/>
    <w:rsid w:val="0003285C"/>
    <w:rsid w:val="00032FB1"/>
    <w:rsid w:val="00033213"/>
    <w:rsid w:val="00033BA1"/>
    <w:rsid w:val="000351EF"/>
    <w:rsid w:val="0003527C"/>
    <w:rsid w:val="00035744"/>
    <w:rsid w:val="00035AFE"/>
    <w:rsid w:val="00035E3A"/>
    <w:rsid w:val="00035FFE"/>
    <w:rsid w:val="0003603A"/>
    <w:rsid w:val="0003732D"/>
    <w:rsid w:val="000379E3"/>
    <w:rsid w:val="00040B6E"/>
    <w:rsid w:val="00040B9B"/>
    <w:rsid w:val="00041458"/>
    <w:rsid w:val="00041910"/>
    <w:rsid w:val="00041B0F"/>
    <w:rsid w:val="00042374"/>
    <w:rsid w:val="0004301E"/>
    <w:rsid w:val="00043024"/>
    <w:rsid w:val="000449FC"/>
    <w:rsid w:val="00044A05"/>
    <w:rsid w:val="00044B4C"/>
    <w:rsid w:val="000459BE"/>
    <w:rsid w:val="00045E08"/>
    <w:rsid w:val="0004611C"/>
    <w:rsid w:val="00050184"/>
    <w:rsid w:val="00050318"/>
    <w:rsid w:val="00050545"/>
    <w:rsid w:val="00050957"/>
    <w:rsid w:val="00050E08"/>
    <w:rsid w:val="00051788"/>
    <w:rsid w:val="00051C39"/>
    <w:rsid w:val="000523C0"/>
    <w:rsid w:val="000527A5"/>
    <w:rsid w:val="000531E5"/>
    <w:rsid w:val="00053474"/>
    <w:rsid w:val="00053515"/>
    <w:rsid w:val="00053B21"/>
    <w:rsid w:val="00053BDB"/>
    <w:rsid w:val="00054BC2"/>
    <w:rsid w:val="000554F4"/>
    <w:rsid w:val="000560E4"/>
    <w:rsid w:val="0005634C"/>
    <w:rsid w:val="00056ACD"/>
    <w:rsid w:val="00056D35"/>
    <w:rsid w:val="00056E8E"/>
    <w:rsid w:val="00056EDD"/>
    <w:rsid w:val="00056FBB"/>
    <w:rsid w:val="0005737D"/>
    <w:rsid w:val="000578FA"/>
    <w:rsid w:val="00057DED"/>
    <w:rsid w:val="00057E36"/>
    <w:rsid w:val="0006046E"/>
    <w:rsid w:val="00060CF2"/>
    <w:rsid w:val="00060EEF"/>
    <w:rsid w:val="00060EFA"/>
    <w:rsid w:val="00061A8B"/>
    <w:rsid w:val="0006353B"/>
    <w:rsid w:val="00063A62"/>
    <w:rsid w:val="00063BE7"/>
    <w:rsid w:val="0006458D"/>
    <w:rsid w:val="000645B4"/>
    <w:rsid w:val="00065020"/>
    <w:rsid w:val="00066378"/>
    <w:rsid w:val="000669FE"/>
    <w:rsid w:val="00066A4C"/>
    <w:rsid w:val="00066EE3"/>
    <w:rsid w:val="0006720F"/>
    <w:rsid w:val="0006789A"/>
    <w:rsid w:val="0007005D"/>
    <w:rsid w:val="000702F1"/>
    <w:rsid w:val="00070629"/>
    <w:rsid w:val="000721FE"/>
    <w:rsid w:val="00073166"/>
    <w:rsid w:val="0007333C"/>
    <w:rsid w:val="00073556"/>
    <w:rsid w:val="00073E3D"/>
    <w:rsid w:val="000740FD"/>
    <w:rsid w:val="0007431A"/>
    <w:rsid w:val="000743EA"/>
    <w:rsid w:val="000750E8"/>
    <w:rsid w:val="00075BC2"/>
    <w:rsid w:val="00075EEB"/>
    <w:rsid w:val="00076809"/>
    <w:rsid w:val="00076F5C"/>
    <w:rsid w:val="0007719F"/>
    <w:rsid w:val="00077C54"/>
    <w:rsid w:val="000800DC"/>
    <w:rsid w:val="00080275"/>
    <w:rsid w:val="000808D2"/>
    <w:rsid w:val="00080F8B"/>
    <w:rsid w:val="00081275"/>
    <w:rsid w:val="00081E65"/>
    <w:rsid w:val="00082D9A"/>
    <w:rsid w:val="00082E1A"/>
    <w:rsid w:val="0008566E"/>
    <w:rsid w:val="00085874"/>
    <w:rsid w:val="00085879"/>
    <w:rsid w:val="000858A1"/>
    <w:rsid w:val="000864C9"/>
    <w:rsid w:val="000865DC"/>
    <w:rsid w:val="00086EB0"/>
    <w:rsid w:val="00087799"/>
    <w:rsid w:val="000906ED"/>
    <w:rsid w:val="00090EB1"/>
    <w:rsid w:val="00091476"/>
    <w:rsid w:val="0009154D"/>
    <w:rsid w:val="00092C83"/>
    <w:rsid w:val="0009326E"/>
    <w:rsid w:val="0009336F"/>
    <w:rsid w:val="00093FD9"/>
    <w:rsid w:val="000942FC"/>
    <w:rsid w:val="00094601"/>
    <w:rsid w:val="00094B75"/>
    <w:rsid w:val="00094D01"/>
    <w:rsid w:val="00095687"/>
    <w:rsid w:val="00095D89"/>
    <w:rsid w:val="000962AD"/>
    <w:rsid w:val="00097274"/>
    <w:rsid w:val="00097B64"/>
    <w:rsid w:val="00097E22"/>
    <w:rsid w:val="00097E2C"/>
    <w:rsid w:val="000A00B8"/>
    <w:rsid w:val="000A01EE"/>
    <w:rsid w:val="000A0579"/>
    <w:rsid w:val="000A0A66"/>
    <w:rsid w:val="000A0E4A"/>
    <w:rsid w:val="000A11B4"/>
    <w:rsid w:val="000A1E9C"/>
    <w:rsid w:val="000A2628"/>
    <w:rsid w:val="000A2CBD"/>
    <w:rsid w:val="000A35F8"/>
    <w:rsid w:val="000A3C2D"/>
    <w:rsid w:val="000A3E09"/>
    <w:rsid w:val="000A4182"/>
    <w:rsid w:val="000A505A"/>
    <w:rsid w:val="000A5287"/>
    <w:rsid w:val="000A595A"/>
    <w:rsid w:val="000A599E"/>
    <w:rsid w:val="000A59EA"/>
    <w:rsid w:val="000A67D0"/>
    <w:rsid w:val="000A6A06"/>
    <w:rsid w:val="000A7CED"/>
    <w:rsid w:val="000B04CC"/>
    <w:rsid w:val="000B17DF"/>
    <w:rsid w:val="000B19D0"/>
    <w:rsid w:val="000B22D1"/>
    <w:rsid w:val="000B2313"/>
    <w:rsid w:val="000B2401"/>
    <w:rsid w:val="000B30E0"/>
    <w:rsid w:val="000B3965"/>
    <w:rsid w:val="000B3A01"/>
    <w:rsid w:val="000B3B72"/>
    <w:rsid w:val="000B4334"/>
    <w:rsid w:val="000B4A7F"/>
    <w:rsid w:val="000B4BCC"/>
    <w:rsid w:val="000B557C"/>
    <w:rsid w:val="000B5E5E"/>
    <w:rsid w:val="000B641D"/>
    <w:rsid w:val="000B7388"/>
    <w:rsid w:val="000B76DA"/>
    <w:rsid w:val="000C04AC"/>
    <w:rsid w:val="000C0C4F"/>
    <w:rsid w:val="000C127F"/>
    <w:rsid w:val="000C12D2"/>
    <w:rsid w:val="000C1921"/>
    <w:rsid w:val="000C1C22"/>
    <w:rsid w:val="000C1D1C"/>
    <w:rsid w:val="000C2475"/>
    <w:rsid w:val="000C2644"/>
    <w:rsid w:val="000C42A7"/>
    <w:rsid w:val="000C4815"/>
    <w:rsid w:val="000C4F72"/>
    <w:rsid w:val="000C51C6"/>
    <w:rsid w:val="000C51EA"/>
    <w:rsid w:val="000C5BE0"/>
    <w:rsid w:val="000C5FD9"/>
    <w:rsid w:val="000C60E7"/>
    <w:rsid w:val="000C66EE"/>
    <w:rsid w:val="000C7506"/>
    <w:rsid w:val="000C7BE2"/>
    <w:rsid w:val="000D025F"/>
    <w:rsid w:val="000D050B"/>
    <w:rsid w:val="000D1AB3"/>
    <w:rsid w:val="000D2A24"/>
    <w:rsid w:val="000D2F9A"/>
    <w:rsid w:val="000D3889"/>
    <w:rsid w:val="000D4031"/>
    <w:rsid w:val="000D45C9"/>
    <w:rsid w:val="000D5C69"/>
    <w:rsid w:val="000D6AA9"/>
    <w:rsid w:val="000D6E60"/>
    <w:rsid w:val="000D7462"/>
    <w:rsid w:val="000D75AD"/>
    <w:rsid w:val="000D7973"/>
    <w:rsid w:val="000D7A50"/>
    <w:rsid w:val="000E0751"/>
    <w:rsid w:val="000E0994"/>
    <w:rsid w:val="000E0CF7"/>
    <w:rsid w:val="000E1978"/>
    <w:rsid w:val="000E19A7"/>
    <w:rsid w:val="000E2DC9"/>
    <w:rsid w:val="000E3321"/>
    <w:rsid w:val="000E3D71"/>
    <w:rsid w:val="000E461C"/>
    <w:rsid w:val="000E56B4"/>
    <w:rsid w:val="000E5783"/>
    <w:rsid w:val="000E5D13"/>
    <w:rsid w:val="000E5EBF"/>
    <w:rsid w:val="000E618A"/>
    <w:rsid w:val="000E68C8"/>
    <w:rsid w:val="000E690B"/>
    <w:rsid w:val="000E6C32"/>
    <w:rsid w:val="000E6DAB"/>
    <w:rsid w:val="000E6DDB"/>
    <w:rsid w:val="000E74A7"/>
    <w:rsid w:val="000E755D"/>
    <w:rsid w:val="000E7FE5"/>
    <w:rsid w:val="000F0B9E"/>
    <w:rsid w:val="000F0D9E"/>
    <w:rsid w:val="000F12AA"/>
    <w:rsid w:val="000F1E50"/>
    <w:rsid w:val="000F2026"/>
    <w:rsid w:val="000F29E9"/>
    <w:rsid w:val="000F2B58"/>
    <w:rsid w:val="000F3C7C"/>
    <w:rsid w:val="000F41DE"/>
    <w:rsid w:val="000F4522"/>
    <w:rsid w:val="000F5983"/>
    <w:rsid w:val="000F687D"/>
    <w:rsid w:val="000F6990"/>
    <w:rsid w:val="000F73C0"/>
    <w:rsid w:val="000F7CF0"/>
    <w:rsid w:val="00100FA4"/>
    <w:rsid w:val="0010101F"/>
    <w:rsid w:val="001013C0"/>
    <w:rsid w:val="00101571"/>
    <w:rsid w:val="00102195"/>
    <w:rsid w:val="00102C01"/>
    <w:rsid w:val="001046C5"/>
    <w:rsid w:val="0010478B"/>
    <w:rsid w:val="00104EFB"/>
    <w:rsid w:val="00105513"/>
    <w:rsid w:val="00106747"/>
    <w:rsid w:val="0010679F"/>
    <w:rsid w:val="00106FFC"/>
    <w:rsid w:val="00107593"/>
    <w:rsid w:val="001076A9"/>
    <w:rsid w:val="00107904"/>
    <w:rsid w:val="00110795"/>
    <w:rsid w:val="0011084B"/>
    <w:rsid w:val="00110BFA"/>
    <w:rsid w:val="00110C36"/>
    <w:rsid w:val="0011117B"/>
    <w:rsid w:val="0011124C"/>
    <w:rsid w:val="00111312"/>
    <w:rsid w:val="001114B4"/>
    <w:rsid w:val="00111539"/>
    <w:rsid w:val="00111581"/>
    <w:rsid w:val="00111956"/>
    <w:rsid w:val="00111AB0"/>
    <w:rsid w:val="00111B65"/>
    <w:rsid w:val="00111BB3"/>
    <w:rsid w:val="001120BB"/>
    <w:rsid w:val="00112536"/>
    <w:rsid w:val="00112E74"/>
    <w:rsid w:val="0011306A"/>
    <w:rsid w:val="00113730"/>
    <w:rsid w:val="001138EF"/>
    <w:rsid w:val="00113E56"/>
    <w:rsid w:val="001143A6"/>
    <w:rsid w:val="0011440C"/>
    <w:rsid w:val="00114D75"/>
    <w:rsid w:val="001151B7"/>
    <w:rsid w:val="001152D2"/>
    <w:rsid w:val="001163EF"/>
    <w:rsid w:val="00116C92"/>
    <w:rsid w:val="0011706C"/>
    <w:rsid w:val="00117AAE"/>
    <w:rsid w:val="001203E4"/>
    <w:rsid w:val="00120635"/>
    <w:rsid w:val="00120DB2"/>
    <w:rsid w:val="00120F27"/>
    <w:rsid w:val="00121744"/>
    <w:rsid w:val="001218ED"/>
    <w:rsid w:val="001222C1"/>
    <w:rsid w:val="00122476"/>
    <w:rsid w:val="00122A8D"/>
    <w:rsid w:val="00125407"/>
    <w:rsid w:val="00125567"/>
    <w:rsid w:val="00125A88"/>
    <w:rsid w:val="00125B9F"/>
    <w:rsid w:val="00125D7A"/>
    <w:rsid w:val="001260C9"/>
    <w:rsid w:val="001264B1"/>
    <w:rsid w:val="001265AC"/>
    <w:rsid w:val="00126A2A"/>
    <w:rsid w:val="00126AA3"/>
    <w:rsid w:val="00126D1A"/>
    <w:rsid w:val="00127345"/>
    <w:rsid w:val="00127818"/>
    <w:rsid w:val="00130D3B"/>
    <w:rsid w:val="001318C8"/>
    <w:rsid w:val="00131C87"/>
    <w:rsid w:val="00131FC6"/>
    <w:rsid w:val="001325E9"/>
    <w:rsid w:val="00132EBF"/>
    <w:rsid w:val="00132F37"/>
    <w:rsid w:val="001330A3"/>
    <w:rsid w:val="0013370F"/>
    <w:rsid w:val="00133A0A"/>
    <w:rsid w:val="0013421A"/>
    <w:rsid w:val="001343D4"/>
    <w:rsid w:val="001346E3"/>
    <w:rsid w:val="00135226"/>
    <w:rsid w:val="001352B6"/>
    <w:rsid w:val="00136107"/>
    <w:rsid w:val="00136139"/>
    <w:rsid w:val="001367C6"/>
    <w:rsid w:val="001378DE"/>
    <w:rsid w:val="00137A3D"/>
    <w:rsid w:val="00141629"/>
    <w:rsid w:val="001424F7"/>
    <w:rsid w:val="001426B9"/>
    <w:rsid w:val="0014290C"/>
    <w:rsid w:val="001430BB"/>
    <w:rsid w:val="0014317E"/>
    <w:rsid w:val="0014376A"/>
    <w:rsid w:val="001439CF"/>
    <w:rsid w:val="00143BB0"/>
    <w:rsid w:val="00143C56"/>
    <w:rsid w:val="001441F2"/>
    <w:rsid w:val="00144477"/>
    <w:rsid w:val="00144603"/>
    <w:rsid w:val="0014497D"/>
    <w:rsid w:val="00144C0E"/>
    <w:rsid w:val="00145219"/>
    <w:rsid w:val="001453C5"/>
    <w:rsid w:val="00146A70"/>
    <w:rsid w:val="00146A81"/>
    <w:rsid w:val="001472E9"/>
    <w:rsid w:val="00150143"/>
    <w:rsid w:val="001503B6"/>
    <w:rsid w:val="001509D8"/>
    <w:rsid w:val="001513FE"/>
    <w:rsid w:val="0015142D"/>
    <w:rsid w:val="00151517"/>
    <w:rsid w:val="001517B5"/>
    <w:rsid w:val="00151995"/>
    <w:rsid w:val="00151C6B"/>
    <w:rsid w:val="00152F15"/>
    <w:rsid w:val="001532F8"/>
    <w:rsid w:val="00153542"/>
    <w:rsid w:val="0015382B"/>
    <w:rsid w:val="0015416A"/>
    <w:rsid w:val="00154365"/>
    <w:rsid w:val="001543DB"/>
    <w:rsid w:val="00155751"/>
    <w:rsid w:val="00156798"/>
    <w:rsid w:val="0015749B"/>
    <w:rsid w:val="0016034B"/>
    <w:rsid w:val="00161C57"/>
    <w:rsid w:val="001623E4"/>
    <w:rsid w:val="001629DA"/>
    <w:rsid w:val="00162B0D"/>
    <w:rsid w:val="001634C4"/>
    <w:rsid w:val="00163FF3"/>
    <w:rsid w:val="001643D5"/>
    <w:rsid w:val="00164B5D"/>
    <w:rsid w:val="00164C45"/>
    <w:rsid w:val="001650A1"/>
    <w:rsid w:val="001651A9"/>
    <w:rsid w:val="00165214"/>
    <w:rsid w:val="00165F36"/>
    <w:rsid w:val="001662C9"/>
    <w:rsid w:val="00166B14"/>
    <w:rsid w:val="0016767B"/>
    <w:rsid w:val="00167741"/>
    <w:rsid w:val="00167810"/>
    <w:rsid w:val="001679A5"/>
    <w:rsid w:val="00167C91"/>
    <w:rsid w:val="00167F60"/>
    <w:rsid w:val="001714FB"/>
    <w:rsid w:val="001715D4"/>
    <w:rsid w:val="00171A8F"/>
    <w:rsid w:val="001725B6"/>
    <w:rsid w:val="00172D27"/>
    <w:rsid w:val="001730E3"/>
    <w:rsid w:val="001731CF"/>
    <w:rsid w:val="001735A3"/>
    <w:rsid w:val="00173D97"/>
    <w:rsid w:val="00175010"/>
    <w:rsid w:val="001753FA"/>
    <w:rsid w:val="0017552B"/>
    <w:rsid w:val="001759D9"/>
    <w:rsid w:val="00175AB3"/>
    <w:rsid w:val="00175D68"/>
    <w:rsid w:val="00176C9A"/>
    <w:rsid w:val="0017788B"/>
    <w:rsid w:val="00177E2C"/>
    <w:rsid w:val="00180054"/>
    <w:rsid w:val="00180B42"/>
    <w:rsid w:val="001816B2"/>
    <w:rsid w:val="001829CE"/>
    <w:rsid w:val="0018331E"/>
    <w:rsid w:val="00183E47"/>
    <w:rsid w:val="00184037"/>
    <w:rsid w:val="00184B41"/>
    <w:rsid w:val="001851AB"/>
    <w:rsid w:val="001852AD"/>
    <w:rsid w:val="00185518"/>
    <w:rsid w:val="001859FA"/>
    <w:rsid w:val="00185AEF"/>
    <w:rsid w:val="00185CF1"/>
    <w:rsid w:val="001860E1"/>
    <w:rsid w:val="001864E4"/>
    <w:rsid w:val="001873FF"/>
    <w:rsid w:val="0018757B"/>
    <w:rsid w:val="0018776C"/>
    <w:rsid w:val="00187897"/>
    <w:rsid w:val="00187CA0"/>
    <w:rsid w:val="00190181"/>
    <w:rsid w:val="001918DB"/>
    <w:rsid w:val="00191911"/>
    <w:rsid w:val="001920C9"/>
    <w:rsid w:val="00192258"/>
    <w:rsid w:val="0019246B"/>
    <w:rsid w:val="00193162"/>
    <w:rsid w:val="00193374"/>
    <w:rsid w:val="001939E6"/>
    <w:rsid w:val="00193B86"/>
    <w:rsid w:val="00194684"/>
    <w:rsid w:val="00194909"/>
    <w:rsid w:val="0019535E"/>
    <w:rsid w:val="0019627F"/>
    <w:rsid w:val="001966FA"/>
    <w:rsid w:val="0019671F"/>
    <w:rsid w:val="001968C8"/>
    <w:rsid w:val="00196A7C"/>
    <w:rsid w:val="00196C19"/>
    <w:rsid w:val="0019756E"/>
    <w:rsid w:val="0019781E"/>
    <w:rsid w:val="001A02F4"/>
    <w:rsid w:val="001A1078"/>
    <w:rsid w:val="001A14D9"/>
    <w:rsid w:val="001A2DA5"/>
    <w:rsid w:val="001A31AA"/>
    <w:rsid w:val="001A31D4"/>
    <w:rsid w:val="001A3750"/>
    <w:rsid w:val="001A45C5"/>
    <w:rsid w:val="001A47EE"/>
    <w:rsid w:val="001A4C19"/>
    <w:rsid w:val="001A53B3"/>
    <w:rsid w:val="001A5A13"/>
    <w:rsid w:val="001A5D9F"/>
    <w:rsid w:val="001A646F"/>
    <w:rsid w:val="001A79D8"/>
    <w:rsid w:val="001A7EFF"/>
    <w:rsid w:val="001B07A8"/>
    <w:rsid w:val="001B0B6E"/>
    <w:rsid w:val="001B0C6E"/>
    <w:rsid w:val="001B1131"/>
    <w:rsid w:val="001B15DA"/>
    <w:rsid w:val="001B1A8B"/>
    <w:rsid w:val="001B1EB8"/>
    <w:rsid w:val="001B1EEE"/>
    <w:rsid w:val="001B210A"/>
    <w:rsid w:val="001B2B25"/>
    <w:rsid w:val="001B2D1E"/>
    <w:rsid w:val="001B34FB"/>
    <w:rsid w:val="001B3925"/>
    <w:rsid w:val="001B3EE1"/>
    <w:rsid w:val="001B44E4"/>
    <w:rsid w:val="001B49EB"/>
    <w:rsid w:val="001B50A5"/>
    <w:rsid w:val="001B548C"/>
    <w:rsid w:val="001B6ABD"/>
    <w:rsid w:val="001B7401"/>
    <w:rsid w:val="001B7745"/>
    <w:rsid w:val="001C0111"/>
    <w:rsid w:val="001C0CDA"/>
    <w:rsid w:val="001C193A"/>
    <w:rsid w:val="001C3104"/>
    <w:rsid w:val="001C3E73"/>
    <w:rsid w:val="001C42AC"/>
    <w:rsid w:val="001C4B85"/>
    <w:rsid w:val="001C5179"/>
    <w:rsid w:val="001C57E6"/>
    <w:rsid w:val="001C5A8B"/>
    <w:rsid w:val="001C5B8F"/>
    <w:rsid w:val="001C6638"/>
    <w:rsid w:val="001C79BE"/>
    <w:rsid w:val="001C7B69"/>
    <w:rsid w:val="001D0D3C"/>
    <w:rsid w:val="001D0DC4"/>
    <w:rsid w:val="001D1011"/>
    <w:rsid w:val="001D1853"/>
    <w:rsid w:val="001D3529"/>
    <w:rsid w:val="001D378D"/>
    <w:rsid w:val="001D48DF"/>
    <w:rsid w:val="001D5057"/>
    <w:rsid w:val="001D5B22"/>
    <w:rsid w:val="001D5DEE"/>
    <w:rsid w:val="001D6F61"/>
    <w:rsid w:val="001D714B"/>
    <w:rsid w:val="001D799B"/>
    <w:rsid w:val="001D7A0D"/>
    <w:rsid w:val="001D7CC1"/>
    <w:rsid w:val="001E03E0"/>
    <w:rsid w:val="001E0729"/>
    <w:rsid w:val="001E0A98"/>
    <w:rsid w:val="001E112D"/>
    <w:rsid w:val="001E1743"/>
    <w:rsid w:val="001E1B43"/>
    <w:rsid w:val="001E1BF0"/>
    <w:rsid w:val="001E1F4D"/>
    <w:rsid w:val="001E2BB4"/>
    <w:rsid w:val="001E2D80"/>
    <w:rsid w:val="001E45F1"/>
    <w:rsid w:val="001E6177"/>
    <w:rsid w:val="001E69EF"/>
    <w:rsid w:val="001E7419"/>
    <w:rsid w:val="001E7AC6"/>
    <w:rsid w:val="001E7B2A"/>
    <w:rsid w:val="001E7C2D"/>
    <w:rsid w:val="001E7E0F"/>
    <w:rsid w:val="001F076A"/>
    <w:rsid w:val="001F0A60"/>
    <w:rsid w:val="001F0F66"/>
    <w:rsid w:val="001F179C"/>
    <w:rsid w:val="001F227E"/>
    <w:rsid w:val="001F387A"/>
    <w:rsid w:val="001F43AF"/>
    <w:rsid w:val="001F479A"/>
    <w:rsid w:val="001F59EF"/>
    <w:rsid w:val="001F6185"/>
    <w:rsid w:val="001F63EF"/>
    <w:rsid w:val="001F715B"/>
    <w:rsid w:val="0020167A"/>
    <w:rsid w:val="002016EC"/>
    <w:rsid w:val="002018D3"/>
    <w:rsid w:val="00201E08"/>
    <w:rsid w:val="00202022"/>
    <w:rsid w:val="00202AD7"/>
    <w:rsid w:val="00202ADF"/>
    <w:rsid w:val="00203C24"/>
    <w:rsid w:val="00203FC0"/>
    <w:rsid w:val="00204D89"/>
    <w:rsid w:val="00205CC9"/>
    <w:rsid w:val="00205E99"/>
    <w:rsid w:val="00206DEB"/>
    <w:rsid w:val="00206DEC"/>
    <w:rsid w:val="002104DB"/>
    <w:rsid w:val="00210573"/>
    <w:rsid w:val="00210DE4"/>
    <w:rsid w:val="002111B2"/>
    <w:rsid w:val="00211ED8"/>
    <w:rsid w:val="00212570"/>
    <w:rsid w:val="00212679"/>
    <w:rsid w:val="00213A61"/>
    <w:rsid w:val="00213EE9"/>
    <w:rsid w:val="00214208"/>
    <w:rsid w:val="00214D4F"/>
    <w:rsid w:val="00215001"/>
    <w:rsid w:val="00215375"/>
    <w:rsid w:val="00215688"/>
    <w:rsid w:val="00215848"/>
    <w:rsid w:val="002171BB"/>
    <w:rsid w:val="002173D9"/>
    <w:rsid w:val="0022084F"/>
    <w:rsid w:val="0022087F"/>
    <w:rsid w:val="00220F3E"/>
    <w:rsid w:val="0022133C"/>
    <w:rsid w:val="00221966"/>
    <w:rsid w:val="00221ED4"/>
    <w:rsid w:val="00222631"/>
    <w:rsid w:val="002228D1"/>
    <w:rsid w:val="002230EB"/>
    <w:rsid w:val="002235E7"/>
    <w:rsid w:val="00223E14"/>
    <w:rsid w:val="002243DF"/>
    <w:rsid w:val="00225B9C"/>
    <w:rsid w:val="00225FEF"/>
    <w:rsid w:val="00226CE0"/>
    <w:rsid w:val="00226D25"/>
    <w:rsid w:val="00227AD0"/>
    <w:rsid w:val="00227B2B"/>
    <w:rsid w:val="00227E27"/>
    <w:rsid w:val="00227FE1"/>
    <w:rsid w:val="00230324"/>
    <w:rsid w:val="00230327"/>
    <w:rsid w:val="0023071A"/>
    <w:rsid w:val="0023093C"/>
    <w:rsid w:val="00230984"/>
    <w:rsid w:val="002313BC"/>
    <w:rsid w:val="00231F46"/>
    <w:rsid w:val="00232A6E"/>
    <w:rsid w:val="0023321E"/>
    <w:rsid w:val="002332D6"/>
    <w:rsid w:val="00233A9E"/>
    <w:rsid w:val="00234291"/>
    <w:rsid w:val="002343FF"/>
    <w:rsid w:val="00234472"/>
    <w:rsid w:val="002346F9"/>
    <w:rsid w:val="00234C3E"/>
    <w:rsid w:val="00234CC7"/>
    <w:rsid w:val="002352A1"/>
    <w:rsid w:val="00235465"/>
    <w:rsid w:val="00235D67"/>
    <w:rsid w:val="00235E02"/>
    <w:rsid w:val="00236B44"/>
    <w:rsid w:val="00236D56"/>
    <w:rsid w:val="00237CD3"/>
    <w:rsid w:val="002408BE"/>
    <w:rsid w:val="0024094F"/>
    <w:rsid w:val="00241281"/>
    <w:rsid w:val="00242B77"/>
    <w:rsid w:val="0024363C"/>
    <w:rsid w:val="002436CD"/>
    <w:rsid w:val="00245A96"/>
    <w:rsid w:val="00245B24"/>
    <w:rsid w:val="00246B61"/>
    <w:rsid w:val="00246C42"/>
    <w:rsid w:val="00247AF0"/>
    <w:rsid w:val="00247D4F"/>
    <w:rsid w:val="00247F83"/>
    <w:rsid w:val="00250218"/>
    <w:rsid w:val="00250262"/>
    <w:rsid w:val="002509D0"/>
    <w:rsid w:val="00250F41"/>
    <w:rsid w:val="00251B15"/>
    <w:rsid w:val="002531EE"/>
    <w:rsid w:val="00253327"/>
    <w:rsid w:val="0025373D"/>
    <w:rsid w:val="00253962"/>
    <w:rsid w:val="002542BB"/>
    <w:rsid w:val="002547EB"/>
    <w:rsid w:val="00254CEF"/>
    <w:rsid w:val="002558BB"/>
    <w:rsid w:val="00255AFA"/>
    <w:rsid w:val="00255EAD"/>
    <w:rsid w:val="0026077C"/>
    <w:rsid w:val="00260907"/>
    <w:rsid w:val="00260D80"/>
    <w:rsid w:val="0026138A"/>
    <w:rsid w:val="00261BB3"/>
    <w:rsid w:val="00261E2B"/>
    <w:rsid w:val="0026265F"/>
    <w:rsid w:val="00262700"/>
    <w:rsid w:val="0026292C"/>
    <w:rsid w:val="00262AE2"/>
    <w:rsid w:val="00262CC9"/>
    <w:rsid w:val="00262E5F"/>
    <w:rsid w:val="00263058"/>
    <w:rsid w:val="0026390A"/>
    <w:rsid w:val="00264381"/>
    <w:rsid w:val="00264385"/>
    <w:rsid w:val="00264656"/>
    <w:rsid w:val="00265267"/>
    <w:rsid w:val="00265343"/>
    <w:rsid w:val="00266436"/>
    <w:rsid w:val="00266742"/>
    <w:rsid w:val="002667DA"/>
    <w:rsid w:val="00266B89"/>
    <w:rsid w:val="002679AD"/>
    <w:rsid w:val="00270BC6"/>
    <w:rsid w:val="002714DF"/>
    <w:rsid w:val="00271540"/>
    <w:rsid w:val="0027274E"/>
    <w:rsid w:val="002727BE"/>
    <w:rsid w:val="00272BF3"/>
    <w:rsid w:val="0027304F"/>
    <w:rsid w:val="00273259"/>
    <w:rsid w:val="0027328C"/>
    <w:rsid w:val="0027330E"/>
    <w:rsid w:val="00273A6D"/>
    <w:rsid w:val="00273B33"/>
    <w:rsid w:val="00273EB9"/>
    <w:rsid w:val="002741AC"/>
    <w:rsid w:val="002742D0"/>
    <w:rsid w:val="00274408"/>
    <w:rsid w:val="00274C77"/>
    <w:rsid w:val="00275515"/>
    <w:rsid w:val="00275844"/>
    <w:rsid w:val="00275964"/>
    <w:rsid w:val="0027597C"/>
    <w:rsid w:val="00275C10"/>
    <w:rsid w:val="00275D0C"/>
    <w:rsid w:val="00276050"/>
    <w:rsid w:val="00276891"/>
    <w:rsid w:val="00277185"/>
    <w:rsid w:val="002772D9"/>
    <w:rsid w:val="00277997"/>
    <w:rsid w:val="00277CA2"/>
    <w:rsid w:val="00280E39"/>
    <w:rsid w:val="00280E7C"/>
    <w:rsid w:val="00280F22"/>
    <w:rsid w:val="00281711"/>
    <w:rsid w:val="00281795"/>
    <w:rsid w:val="00282398"/>
    <w:rsid w:val="002825A1"/>
    <w:rsid w:val="00282799"/>
    <w:rsid w:val="00282800"/>
    <w:rsid w:val="0028322C"/>
    <w:rsid w:val="002835C8"/>
    <w:rsid w:val="00283B69"/>
    <w:rsid w:val="00283CE0"/>
    <w:rsid w:val="00283FC0"/>
    <w:rsid w:val="00284F70"/>
    <w:rsid w:val="002850FE"/>
    <w:rsid w:val="0028616A"/>
    <w:rsid w:val="00287178"/>
    <w:rsid w:val="0028762E"/>
    <w:rsid w:val="0028784E"/>
    <w:rsid w:val="00291C33"/>
    <w:rsid w:val="00293C1B"/>
    <w:rsid w:val="002941B3"/>
    <w:rsid w:val="00294E7A"/>
    <w:rsid w:val="002954CC"/>
    <w:rsid w:val="00295F08"/>
    <w:rsid w:val="00296D99"/>
    <w:rsid w:val="002970B0"/>
    <w:rsid w:val="0029720E"/>
    <w:rsid w:val="002972C6"/>
    <w:rsid w:val="002976F9"/>
    <w:rsid w:val="002A0A4C"/>
    <w:rsid w:val="002A10E3"/>
    <w:rsid w:val="002A13BC"/>
    <w:rsid w:val="002A1469"/>
    <w:rsid w:val="002A1601"/>
    <w:rsid w:val="002A1CF7"/>
    <w:rsid w:val="002A1E80"/>
    <w:rsid w:val="002A1F2B"/>
    <w:rsid w:val="002A24EA"/>
    <w:rsid w:val="002A2A7B"/>
    <w:rsid w:val="002A2F03"/>
    <w:rsid w:val="002A30EE"/>
    <w:rsid w:val="002A352B"/>
    <w:rsid w:val="002A42F8"/>
    <w:rsid w:val="002A4EB3"/>
    <w:rsid w:val="002A5095"/>
    <w:rsid w:val="002A5829"/>
    <w:rsid w:val="002A5B38"/>
    <w:rsid w:val="002A7241"/>
    <w:rsid w:val="002A73D3"/>
    <w:rsid w:val="002A74EA"/>
    <w:rsid w:val="002B0A1B"/>
    <w:rsid w:val="002B12DC"/>
    <w:rsid w:val="002B15A0"/>
    <w:rsid w:val="002B2040"/>
    <w:rsid w:val="002B3404"/>
    <w:rsid w:val="002B3A12"/>
    <w:rsid w:val="002B3D68"/>
    <w:rsid w:val="002B5728"/>
    <w:rsid w:val="002B5A86"/>
    <w:rsid w:val="002B607F"/>
    <w:rsid w:val="002B670B"/>
    <w:rsid w:val="002B7961"/>
    <w:rsid w:val="002B7BCF"/>
    <w:rsid w:val="002C1CDD"/>
    <w:rsid w:val="002C1DE0"/>
    <w:rsid w:val="002C1F9E"/>
    <w:rsid w:val="002C22E6"/>
    <w:rsid w:val="002C25CA"/>
    <w:rsid w:val="002C394F"/>
    <w:rsid w:val="002C416C"/>
    <w:rsid w:val="002C430D"/>
    <w:rsid w:val="002C4722"/>
    <w:rsid w:val="002C48C9"/>
    <w:rsid w:val="002C4BE2"/>
    <w:rsid w:val="002C573C"/>
    <w:rsid w:val="002C5867"/>
    <w:rsid w:val="002C5FD5"/>
    <w:rsid w:val="002C670E"/>
    <w:rsid w:val="002D064E"/>
    <w:rsid w:val="002D16B0"/>
    <w:rsid w:val="002D1B35"/>
    <w:rsid w:val="002D1B4F"/>
    <w:rsid w:val="002D39BD"/>
    <w:rsid w:val="002D3A6D"/>
    <w:rsid w:val="002D3C8B"/>
    <w:rsid w:val="002D3DB0"/>
    <w:rsid w:val="002D3EAD"/>
    <w:rsid w:val="002D3F24"/>
    <w:rsid w:val="002D4269"/>
    <w:rsid w:val="002D4588"/>
    <w:rsid w:val="002D462A"/>
    <w:rsid w:val="002D46C6"/>
    <w:rsid w:val="002D53B5"/>
    <w:rsid w:val="002D621A"/>
    <w:rsid w:val="002D64CA"/>
    <w:rsid w:val="002D6A82"/>
    <w:rsid w:val="002D797D"/>
    <w:rsid w:val="002E01CC"/>
    <w:rsid w:val="002E35D6"/>
    <w:rsid w:val="002E38E3"/>
    <w:rsid w:val="002E3D3E"/>
    <w:rsid w:val="002E4A00"/>
    <w:rsid w:val="002E4CB0"/>
    <w:rsid w:val="002E596A"/>
    <w:rsid w:val="002E5F8C"/>
    <w:rsid w:val="002E6292"/>
    <w:rsid w:val="002E673F"/>
    <w:rsid w:val="002E682B"/>
    <w:rsid w:val="002E68AD"/>
    <w:rsid w:val="002E6B1B"/>
    <w:rsid w:val="002E7545"/>
    <w:rsid w:val="002E7B93"/>
    <w:rsid w:val="002E7E0D"/>
    <w:rsid w:val="002E7EFC"/>
    <w:rsid w:val="002F04C8"/>
    <w:rsid w:val="002F058E"/>
    <w:rsid w:val="002F0628"/>
    <w:rsid w:val="002F0D78"/>
    <w:rsid w:val="002F0F0C"/>
    <w:rsid w:val="002F11D7"/>
    <w:rsid w:val="002F1C0E"/>
    <w:rsid w:val="002F1EAC"/>
    <w:rsid w:val="002F2134"/>
    <w:rsid w:val="002F2AF3"/>
    <w:rsid w:val="002F2F17"/>
    <w:rsid w:val="002F33B8"/>
    <w:rsid w:val="002F38BB"/>
    <w:rsid w:val="002F3E1D"/>
    <w:rsid w:val="002F499E"/>
    <w:rsid w:val="002F4CC3"/>
    <w:rsid w:val="002F5AE4"/>
    <w:rsid w:val="002F5FAE"/>
    <w:rsid w:val="002F6C18"/>
    <w:rsid w:val="002F6CFC"/>
    <w:rsid w:val="002F6DA7"/>
    <w:rsid w:val="002F70DE"/>
    <w:rsid w:val="002F7219"/>
    <w:rsid w:val="002F73B2"/>
    <w:rsid w:val="002F744D"/>
    <w:rsid w:val="002F74D3"/>
    <w:rsid w:val="002F7AC6"/>
    <w:rsid w:val="002F7C0E"/>
    <w:rsid w:val="002F7F42"/>
    <w:rsid w:val="003019E5"/>
    <w:rsid w:val="00301E5E"/>
    <w:rsid w:val="00301FEF"/>
    <w:rsid w:val="003027CC"/>
    <w:rsid w:val="00302B38"/>
    <w:rsid w:val="00302D50"/>
    <w:rsid w:val="00302EB9"/>
    <w:rsid w:val="00303766"/>
    <w:rsid w:val="003039FE"/>
    <w:rsid w:val="003043F3"/>
    <w:rsid w:val="00304665"/>
    <w:rsid w:val="003052AB"/>
    <w:rsid w:val="00305D4B"/>
    <w:rsid w:val="00306427"/>
    <w:rsid w:val="00306707"/>
    <w:rsid w:val="0030672C"/>
    <w:rsid w:val="00306F35"/>
    <w:rsid w:val="00310141"/>
    <w:rsid w:val="00310A77"/>
    <w:rsid w:val="003110BE"/>
    <w:rsid w:val="00311897"/>
    <w:rsid w:val="00312502"/>
    <w:rsid w:val="0031288E"/>
    <w:rsid w:val="0031294F"/>
    <w:rsid w:val="00312951"/>
    <w:rsid w:val="00312B9A"/>
    <w:rsid w:val="00312F60"/>
    <w:rsid w:val="0031445D"/>
    <w:rsid w:val="0031474F"/>
    <w:rsid w:val="003148CF"/>
    <w:rsid w:val="003159F3"/>
    <w:rsid w:val="003162C4"/>
    <w:rsid w:val="00316A08"/>
    <w:rsid w:val="00317D40"/>
    <w:rsid w:val="00320051"/>
    <w:rsid w:val="0032065D"/>
    <w:rsid w:val="0032082B"/>
    <w:rsid w:val="00320A0A"/>
    <w:rsid w:val="00320AAD"/>
    <w:rsid w:val="00320D1D"/>
    <w:rsid w:val="00320D6F"/>
    <w:rsid w:val="00321818"/>
    <w:rsid w:val="00321880"/>
    <w:rsid w:val="00321C87"/>
    <w:rsid w:val="0032299F"/>
    <w:rsid w:val="00322E34"/>
    <w:rsid w:val="00323963"/>
    <w:rsid w:val="00323B09"/>
    <w:rsid w:val="00323F85"/>
    <w:rsid w:val="00324437"/>
    <w:rsid w:val="00324AA4"/>
    <w:rsid w:val="00324D54"/>
    <w:rsid w:val="00324FAE"/>
    <w:rsid w:val="003253E9"/>
    <w:rsid w:val="00325723"/>
    <w:rsid w:val="00325A08"/>
    <w:rsid w:val="00325D0C"/>
    <w:rsid w:val="00326902"/>
    <w:rsid w:val="00327F4A"/>
    <w:rsid w:val="00330749"/>
    <w:rsid w:val="0033083F"/>
    <w:rsid w:val="003312D3"/>
    <w:rsid w:val="00331F85"/>
    <w:rsid w:val="00332A60"/>
    <w:rsid w:val="00332DA9"/>
    <w:rsid w:val="00333158"/>
    <w:rsid w:val="003333D3"/>
    <w:rsid w:val="00333A4C"/>
    <w:rsid w:val="0033486B"/>
    <w:rsid w:val="0033486E"/>
    <w:rsid w:val="00334A27"/>
    <w:rsid w:val="00335B5C"/>
    <w:rsid w:val="00335C3C"/>
    <w:rsid w:val="00336382"/>
    <w:rsid w:val="00336F20"/>
    <w:rsid w:val="0033771F"/>
    <w:rsid w:val="00337AC7"/>
    <w:rsid w:val="00337C0E"/>
    <w:rsid w:val="00337C69"/>
    <w:rsid w:val="00340156"/>
    <w:rsid w:val="00340C1B"/>
    <w:rsid w:val="0034137B"/>
    <w:rsid w:val="003415F5"/>
    <w:rsid w:val="00341905"/>
    <w:rsid w:val="00341E35"/>
    <w:rsid w:val="0034219A"/>
    <w:rsid w:val="0034362E"/>
    <w:rsid w:val="003440A3"/>
    <w:rsid w:val="00344667"/>
    <w:rsid w:val="00344DD7"/>
    <w:rsid w:val="00345588"/>
    <w:rsid w:val="003458D0"/>
    <w:rsid w:val="00345EB5"/>
    <w:rsid w:val="00347C84"/>
    <w:rsid w:val="00350372"/>
    <w:rsid w:val="0035096B"/>
    <w:rsid w:val="0035099A"/>
    <w:rsid w:val="003519AF"/>
    <w:rsid w:val="003527DD"/>
    <w:rsid w:val="00352C9D"/>
    <w:rsid w:val="0035378A"/>
    <w:rsid w:val="003542DE"/>
    <w:rsid w:val="003542FC"/>
    <w:rsid w:val="00354AC7"/>
    <w:rsid w:val="00355CCD"/>
    <w:rsid w:val="003567BE"/>
    <w:rsid w:val="0035687F"/>
    <w:rsid w:val="00356DED"/>
    <w:rsid w:val="00356FD9"/>
    <w:rsid w:val="00360017"/>
    <w:rsid w:val="00360436"/>
    <w:rsid w:val="003604E2"/>
    <w:rsid w:val="00360F8E"/>
    <w:rsid w:val="00361280"/>
    <w:rsid w:val="00362206"/>
    <w:rsid w:val="00362BA6"/>
    <w:rsid w:val="00362E22"/>
    <w:rsid w:val="00362F54"/>
    <w:rsid w:val="00363F46"/>
    <w:rsid w:val="003640D5"/>
    <w:rsid w:val="00364101"/>
    <w:rsid w:val="003653F0"/>
    <w:rsid w:val="0036540B"/>
    <w:rsid w:val="00365C67"/>
    <w:rsid w:val="00366598"/>
    <w:rsid w:val="00366759"/>
    <w:rsid w:val="00366788"/>
    <w:rsid w:val="00366EDD"/>
    <w:rsid w:val="0036730F"/>
    <w:rsid w:val="003673F2"/>
    <w:rsid w:val="003679D9"/>
    <w:rsid w:val="00367A21"/>
    <w:rsid w:val="00367B7D"/>
    <w:rsid w:val="00367C0E"/>
    <w:rsid w:val="00367C2B"/>
    <w:rsid w:val="00367F2F"/>
    <w:rsid w:val="00370010"/>
    <w:rsid w:val="00370399"/>
    <w:rsid w:val="00370563"/>
    <w:rsid w:val="003709FC"/>
    <w:rsid w:val="00371224"/>
    <w:rsid w:val="0037281B"/>
    <w:rsid w:val="00373129"/>
    <w:rsid w:val="00373385"/>
    <w:rsid w:val="003738E7"/>
    <w:rsid w:val="00373C52"/>
    <w:rsid w:val="0037434B"/>
    <w:rsid w:val="00374ADA"/>
    <w:rsid w:val="00374CDD"/>
    <w:rsid w:val="003753CA"/>
    <w:rsid w:val="00376F53"/>
    <w:rsid w:val="0037706E"/>
    <w:rsid w:val="00377369"/>
    <w:rsid w:val="003773C0"/>
    <w:rsid w:val="0037756C"/>
    <w:rsid w:val="00377904"/>
    <w:rsid w:val="00377FFC"/>
    <w:rsid w:val="00380007"/>
    <w:rsid w:val="00380508"/>
    <w:rsid w:val="00380846"/>
    <w:rsid w:val="00380BCA"/>
    <w:rsid w:val="00380E7F"/>
    <w:rsid w:val="00380F58"/>
    <w:rsid w:val="0038152C"/>
    <w:rsid w:val="003820A0"/>
    <w:rsid w:val="00383449"/>
    <w:rsid w:val="0038371C"/>
    <w:rsid w:val="00383AA7"/>
    <w:rsid w:val="00383B77"/>
    <w:rsid w:val="00383D68"/>
    <w:rsid w:val="00383EEC"/>
    <w:rsid w:val="00383F75"/>
    <w:rsid w:val="00383FFC"/>
    <w:rsid w:val="003840CE"/>
    <w:rsid w:val="003842C3"/>
    <w:rsid w:val="00384E8C"/>
    <w:rsid w:val="00385016"/>
    <w:rsid w:val="00385123"/>
    <w:rsid w:val="00385272"/>
    <w:rsid w:val="0038589D"/>
    <w:rsid w:val="00385AD7"/>
    <w:rsid w:val="00385FB5"/>
    <w:rsid w:val="00386471"/>
    <w:rsid w:val="003868FB"/>
    <w:rsid w:val="00386D0C"/>
    <w:rsid w:val="0038760E"/>
    <w:rsid w:val="00390F93"/>
    <w:rsid w:val="00391B4D"/>
    <w:rsid w:val="00391EC8"/>
    <w:rsid w:val="00392524"/>
    <w:rsid w:val="00394915"/>
    <w:rsid w:val="00394CE7"/>
    <w:rsid w:val="0039556A"/>
    <w:rsid w:val="00396111"/>
    <w:rsid w:val="0039688E"/>
    <w:rsid w:val="003968BA"/>
    <w:rsid w:val="00397052"/>
    <w:rsid w:val="0039729E"/>
    <w:rsid w:val="0039790A"/>
    <w:rsid w:val="00397CE0"/>
    <w:rsid w:val="003A04E3"/>
    <w:rsid w:val="003A073F"/>
    <w:rsid w:val="003A187E"/>
    <w:rsid w:val="003A1AE8"/>
    <w:rsid w:val="003A1B84"/>
    <w:rsid w:val="003A20B5"/>
    <w:rsid w:val="003A2183"/>
    <w:rsid w:val="003A230C"/>
    <w:rsid w:val="003A2340"/>
    <w:rsid w:val="003A25E4"/>
    <w:rsid w:val="003A2A44"/>
    <w:rsid w:val="003A2B56"/>
    <w:rsid w:val="003A2E6A"/>
    <w:rsid w:val="003A3230"/>
    <w:rsid w:val="003A399C"/>
    <w:rsid w:val="003A3C1B"/>
    <w:rsid w:val="003A3DCD"/>
    <w:rsid w:val="003A43DE"/>
    <w:rsid w:val="003A475E"/>
    <w:rsid w:val="003A477D"/>
    <w:rsid w:val="003A49B5"/>
    <w:rsid w:val="003A50E1"/>
    <w:rsid w:val="003A5489"/>
    <w:rsid w:val="003A7249"/>
    <w:rsid w:val="003A7912"/>
    <w:rsid w:val="003B036E"/>
    <w:rsid w:val="003B0971"/>
    <w:rsid w:val="003B0A14"/>
    <w:rsid w:val="003B1940"/>
    <w:rsid w:val="003B2462"/>
    <w:rsid w:val="003B246F"/>
    <w:rsid w:val="003B2489"/>
    <w:rsid w:val="003B3E7E"/>
    <w:rsid w:val="003B5CAB"/>
    <w:rsid w:val="003B5EC7"/>
    <w:rsid w:val="003B7066"/>
    <w:rsid w:val="003B78AC"/>
    <w:rsid w:val="003B7EC1"/>
    <w:rsid w:val="003C0024"/>
    <w:rsid w:val="003C0073"/>
    <w:rsid w:val="003C00A2"/>
    <w:rsid w:val="003C02D6"/>
    <w:rsid w:val="003C06FD"/>
    <w:rsid w:val="003C0A81"/>
    <w:rsid w:val="003C13DE"/>
    <w:rsid w:val="003C1653"/>
    <w:rsid w:val="003C1CCC"/>
    <w:rsid w:val="003C2043"/>
    <w:rsid w:val="003C2250"/>
    <w:rsid w:val="003C2B9C"/>
    <w:rsid w:val="003C2E12"/>
    <w:rsid w:val="003C4463"/>
    <w:rsid w:val="003C4CAB"/>
    <w:rsid w:val="003C659F"/>
    <w:rsid w:val="003C699C"/>
    <w:rsid w:val="003C6C85"/>
    <w:rsid w:val="003C6F58"/>
    <w:rsid w:val="003C7741"/>
    <w:rsid w:val="003C7B4E"/>
    <w:rsid w:val="003C7BD5"/>
    <w:rsid w:val="003D0A6E"/>
    <w:rsid w:val="003D0AAA"/>
    <w:rsid w:val="003D228F"/>
    <w:rsid w:val="003D350D"/>
    <w:rsid w:val="003D38E4"/>
    <w:rsid w:val="003D3EF6"/>
    <w:rsid w:val="003D44DB"/>
    <w:rsid w:val="003D47C3"/>
    <w:rsid w:val="003D4CEC"/>
    <w:rsid w:val="003D4EEC"/>
    <w:rsid w:val="003D4EF2"/>
    <w:rsid w:val="003D59D5"/>
    <w:rsid w:val="003D5DEA"/>
    <w:rsid w:val="003D6073"/>
    <w:rsid w:val="003D64C4"/>
    <w:rsid w:val="003D753D"/>
    <w:rsid w:val="003D757C"/>
    <w:rsid w:val="003E2030"/>
    <w:rsid w:val="003E2697"/>
    <w:rsid w:val="003E2E7E"/>
    <w:rsid w:val="003E3112"/>
    <w:rsid w:val="003E3948"/>
    <w:rsid w:val="003E3D82"/>
    <w:rsid w:val="003E3FA1"/>
    <w:rsid w:val="003E4012"/>
    <w:rsid w:val="003E448F"/>
    <w:rsid w:val="003E44CD"/>
    <w:rsid w:val="003E56D8"/>
    <w:rsid w:val="003E591F"/>
    <w:rsid w:val="003E5A06"/>
    <w:rsid w:val="003E5A54"/>
    <w:rsid w:val="003E70B9"/>
    <w:rsid w:val="003E7AD5"/>
    <w:rsid w:val="003F0194"/>
    <w:rsid w:val="003F0D1D"/>
    <w:rsid w:val="003F17BA"/>
    <w:rsid w:val="003F1B0A"/>
    <w:rsid w:val="003F1DC4"/>
    <w:rsid w:val="003F3D76"/>
    <w:rsid w:val="003F4307"/>
    <w:rsid w:val="003F436C"/>
    <w:rsid w:val="003F46D1"/>
    <w:rsid w:val="003F6CCD"/>
    <w:rsid w:val="003F6E46"/>
    <w:rsid w:val="003F6FBE"/>
    <w:rsid w:val="003F727B"/>
    <w:rsid w:val="003F77E2"/>
    <w:rsid w:val="00401245"/>
    <w:rsid w:val="00401260"/>
    <w:rsid w:val="004013F3"/>
    <w:rsid w:val="00401418"/>
    <w:rsid w:val="004017C3"/>
    <w:rsid w:val="00401B68"/>
    <w:rsid w:val="004022CB"/>
    <w:rsid w:val="004023F2"/>
    <w:rsid w:val="0040569C"/>
    <w:rsid w:val="004056CB"/>
    <w:rsid w:val="00406096"/>
    <w:rsid w:val="00406871"/>
    <w:rsid w:val="004073E7"/>
    <w:rsid w:val="00407B4B"/>
    <w:rsid w:val="00407D5E"/>
    <w:rsid w:val="00411C70"/>
    <w:rsid w:val="00412074"/>
    <w:rsid w:val="0041291C"/>
    <w:rsid w:val="00412F8E"/>
    <w:rsid w:val="004130E6"/>
    <w:rsid w:val="00413B3A"/>
    <w:rsid w:val="00413D4D"/>
    <w:rsid w:val="00414423"/>
    <w:rsid w:val="00414678"/>
    <w:rsid w:val="00414EA0"/>
    <w:rsid w:val="004155EE"/>
    <w:rsid w:val="00415773"/>
    <w:rsid w:val="004158D4"/>
    <w:rsid w:val="00415A2F"/>
    <w:rsid w:val="00415E2A"/>
    <w:rsid w:val="004166EA"/>
    <w:rsid w:val="0041690F"/>
    <w:rsid w:val="00416AE9"/>
    <w:rsid w:val="00420070"/>
    <w:rsid w:val="00420144"/>
    <w:rsid w:val="004201D7"/>
    <w:rsid w:val="004209ED"/>
    <w:rsid w:val="00421C9C"/>
    <w:rsid w:val="00423275"/>
    <w:rsid w:val="0042414A"/>
    <w:rsid w:val="00424491"/>
    <w:rsid w:val="00424832"/>
    <w:rsid w:val="004249A6"/>
    <w:rsid w:val="00424BCF"/>
    <w:rsid w:val="00424EAD"/>
    <w:rsid w:val="00425883"/>
    <w:rsid w:val="00426079"/>
    <w:rsid w:val="00426096"/>
    <w:rsid w:val="004261CD"/>
    <w:rsid w:val="004265AA"/>
    <w:rsid w:val="0042688A"/>
    <w:rsid w:val="00427BF8"/>
    <w:rsid w:val="0043093F"/>
    <w:rsid w:val="00430A21"/>
    <w:rsid w:val="00431A03"/>
    <w:rsid w:val="004329E6"/>
    <w:rsid w:val="00432BF2"/>
    <w:rsid w:val="00433C47"/>
    <w:rsid w:val="0043558F"/>
    <w:rsid w:val="00435FD8"/>
    <w:rsid w:val="00436AC4"/>
    <w:rsid w:val="00437054"/>
    <w:rsid w:val="00437DB2"/>
    <w:rsid w:val="004405DB"/>
    <w:rsid w:val="00440AC3"/>
    <w:rsid w:val="00440D7A"/>
    <w:rsid w:val="00440EA2"/>
    <w:rsid w:val="004410AD"/>
    <w:rsid w:val="0044153A"/>
    <w:rsid w:val="00441909"/>
    <w:rsid w:val="00441A18"/>
    <w:rsid w:val="00441AC0"/>
    <w:rsid w:val="00442549"/>
    <w:rsid w:val="00442A8D"/>
    <w:rsid w:val="0044348B"/>
    <w:rsid w:val="0044493E"/>
    <w:rsid w:val="00444F50"/>
    <w:rsid w:val="00446921"/>
    <w:rsid w:val="004505D5"/>
    <w:rsid w:val="004508F4"/>
    <w:rsid w:val="0045163F"/>
    <w:rsid w:val="00451975"/>
    <w:rsid w:val="00451FC4"/>
    <w:rsid w:val="004526B5"/>
    <w:rsid w:val="00452702"/>
    <w:rsid w:val="004530B2"/>
    <w:rsid w:val="00453C2D"/>
    <w:rsid w:val="00454FEA"/>
    <w:rsid w:val="00455F41"/>
    <w:rsid w:val="004564B4"/>
    <w:rsid w:val="00456D8B"/>
    <w:rsid w:val="00456DAF"/>
    <w:rsid w:val="004570AC"/>
    <w:rsid w:val="00457CEC"/>
    <w:rsid w:val="00457D58"/>
    <w:rsid w:val="004611DF"/>
    <w:rsid w:val="0046122B"/>
    <w:rsid w:val="00461407"/>
    <w:rsid w:val="00461410"/>
    <w:rsid w:val="0046170B"/>
    <w:rsid w:val="00462401"/>
    <w:rsid w:val="00463D7D"/>
    <w:rsid w:val="00463EFD"/>
    <w:rsid w:val="00464AE9"/>
    <w:rsid w:val="00464E07"/>
    <w:rsid w:val="00464F1A"/>
    <w:rsid w:val="00465150"/>
    <w:rsid w:val="0046674D"/>
    <w:rsid w:val="004669A9"/>
    <w:rsid w:val="00466F25"/>
    <w:rsid w:val="0046704B"/>
    <w:rsid w:val="00467D08"/>
    <w:rsid w:val="00467F04"/>
    <w:rsid w:val="0047098B"/>
    <w:rsid w:val="004713C1"/>
    <w:rsid w:val="004716C4"/>
    <w:rsid w:val="00471C21"/>
    <w:rsid w:val="004727E9"/>
    <w:rsid w:val="00473BEF"/>
    <w:rsid w:val="00474181"/>
    <w:rsid w:val="00474920"/>
    <w:rsid w:val="00474C95"/>
    <w:rsid w:val="0047511F"/>
    <w:rsid w:val="00475365"/>
    <w:rsid w:val="00475680"/>
    <w:rsid w:val="00476399"/>
    <w:rsid w:val="004763D9"/>
    <w:rsid w:val="0047674A"/>
    <w:rsid w:val="004770CB"/>
    <w:rsid w:val="004775D5"/>
    <w:rsid w:val="00477C5F"/>
    <w:rsid w:val="00477E58"/>
    <w:rsid w:val="00477EDE"/>
    <w:rsid w:val="00480051"/>
    <w:rsid w:val="004807A0"/>
    <w:rsid w:val="004807F5"/>
    <w:rsid w:val="004809D7"/>
    <w:rsid w:val="00480DD5"/>
    <w:rsid w:val="004814A1"/>
    <w:rsid w:val="004817E8"/>
    <w:rsid w:val="0048206A"/>
    <w:rsid w:val="004829AA"/>
    <w:rsid w:val="00482FD4"/>
    <w:rsid w:val="00483064"/>
    <w:rsid w:val="00483F35"/>
    <w:rsid w:val="00483FD0"/>
    <w:rsid w:val="00484157"/>
    <w:rsid w:val="00484B1D"/>
    <w:rsid w:val="00486632"/>
    <w:rsid w:val="00486D60"/>
    <w:rsid w:val="004872F6"/>
    <w:rsid w:val="004873BD"/>
    <w:rsid w:val="00487A9B"/>
    <w:rsid w:val="00487E60"/>
    <w:rsid w:val="00487FD3"/>
    <w:rsid w:val="00490442"/>
    <w:rsid w:val="00490A92"/>
    <w:rsid w:val="00490D56"/>
    <w:rsid w:val="00490D58"/>
    <w:rsid w:val="00491616"/>
    <w:rsid w:val="0049209C"/>
    <w:rsid w:val="00492294"/>
    <w:rsid w:val="0049234B"/>
    <w:rsid w:val="0049234E"/>
    <w:rsid w:val="00492730"/>
    <w:rsid w:val="00492B3A"/>
    <w:rsid w:val="00493510"/>
    <w:rsid w:val="00494080"/>
    <w:rsid w:val="00494761"/>
    <w:rsid w:val="0049505D"/>
    <w:rsid w:val="0049575D"/>
    <w:rsid w:val="00495ABD"/>
    <w:rsid w:val="00496714"/>
    <w:rsid w:val="0049673F"/>
    <w:rsid w:val="004A039E"/>
    <w:rsid w:val="004A0E95"/>
    <w:rsid w:val="004A126D"/>
    <w:rsid w:val="004A159A"/>
    <w:rsid w:val="004A1641"/>
    <w:rsid w:val="004A259E"/>
    <w:rsid w:val="004A37FD"/>
    <w:rsid w:val="004A49BE"/>
    <w:rsid w:val="004A4CC8"/>
    <w:rsid w:val="004A5211"/>
    <w:rsid w:val="004A53E3"/>
    <w:rsid w:val="004A5589"/>
    <w:rsid w:val="004A5678"/>
    <w:rsid w:val="004A5ADC"/>
    <w:rsid w:val="004A5C97"/>
    <w:rsid w:val="004A5D2C"/>
    <w:rsid w:val="004A5DDD"/>
    <w:rsid w:val="004A62F0"/>
    <w:rsid w:val="004A6E1C"/>
    <w:rsid w:val="004B01E1"/>
    <w:rsid w:val="004B0E42"/>
    <w:rsid w:val="004B1375"/>
    <w:rsid w:val="004B1E5A"/>
    <w:rsid w:val="004B229D"/>
    <w:rsid w:val="004B2647"/>
    <w:rsid w:val="004B2C9D"/>
    <w:rsid w:val="004B32E1"/>
    <w:rsid w:val="004B39AE"/>
    <w:rsid w:val="004B4262"/>
    <w:rsid w:val="004B4F5F"/>
    <w:rsid w:val="004B5283"/>
    <w:rsid w:val="004B583B"/>
    <w:rsid w:val="004B59C8"/>
    <w:rsid w:val="004B64C1"/>
    <w:rsid w:val="004B686B"/>
    <w:rsid w:val="004B6B35"/>
    <w:rsid w:val="004B6B97"/>
    <w:rsid w:val="004B6DE2"/>
    <w:rsid w:val="004B707F"/>
    <w:rsid w:val="004B7524"/>
    <w:rsid w:val="004C00A5"/>
    <w:rsid w:val="004C04DF"/>
    <w:rsid w:val="004C094C"/>
    <w:rsid w:val="004C0C33"/>
    <w:rsid w:val="004C0D4F"/>
    <w:rsid w:val="004C2304"/>
    <w:rsid w:val="004C34D3"/>
    <w:rsid w:val="004C35A5"/>
    <w:rsid w:val="004C3603"/>
    <w:rsid w:val="004C3B5C"/>
    <w:rsid w:val="004C41DC"/>
    <w:rsid w:val="004C48D3"/>
    <w:rsid w:val="004C4DED"/>
    <w:rsid w:val="004C4FD0"/>
    <w:rsid w:val="004C5A78"/>
    <w:rsid w:val="004C666B"/>
    <w:rsid w:val="004C6DE3"/>
    <w:rsid w:val="004C74E9"/>
    <w:rsid w:val="004C7F1F"/>
    <w:rsid w:val="004D09CC"/>
    <w:rsid w:val="004D0DC6"/>
    <w:rsid w:val="004D1302"/>
    <w:rsid w:val="004D152E"/>
    <w:rsid w:val="004D1632"/>
    <w:rsid w:val="004D1B24"/>
    <w:rsid w:val="004D1B6D"/>
    <w:rsid w:val="004D2432"/>
    <w:rsid w:val="004D2FCB"/>
    <w:rsid w:val="004D3652"/>
    <w:rsid w:val="004D48B4"/>
    <w:rsid w:val="004D4B1A"/>
    <w:rsid w:val="004D4D0C"/>
    <w:rsid w:val="004D4ED2"/>
    <w:rsid w:val="004D5613"/>
    <w:rsid w:val="004D569C"/>
    <w:rsid w:val="004D63AF"/>
    <w:rsid w:val="004D783B"/>
    <w:rsid w:val="004E075B"/>
    <w:rsid w:val="004E0875"/>
    <w:rsid w:val="004E22B0"/>
    <w:rsid w:val="004E2428"/>
    <w:rsid w:val="004E2772"/>
    <w:rsid w:val="004E292C"/>
    <w:rsid w:val="004E2F5E"/>
    <w:rsid w:val="004E348B"/>
    <w:rsid w:val="004E3B4B"/>
    <w:rsid w:val="004E3C4D"/>
    <w:rsid w:val="004E3D43"/>
    <w:rsid w:val="004E4E24"/>
    <w:rsid w:val="004E4E27"/>
    <w:rsid w:val="004E53D7"/>
    <w:rsid w:val="004E6886"/>
    <w:rsid w:val="004E6959"/>
    <w:rsid w:val="004E6B05"/>
    <w:rsid w:val="004E77DC"/>
    <w:rsid w:val="004E7818"/>
    <w:rsid w:val="004E7B9E"/>
    <w:rsid w:val="004F1AC8"/>
    <w:rsid w:val="004F217D"/>
    <w:rsid w:val="004F3225"/>
    <w:rsid w:val="004F3A20"/>
    <w:rsid w:val="004F3FD6"/>
    <w:rsid w:val="004F466E"/>
    <w:rsid w:val="004F4E7F"/>
    <w:rsid w:val="004F5085"/>
    <w:rsid w:val="004F5A32"/>
    <w:rsid w:val="004F5ADB"/>
    <w:rsid w:val="004F5D33"/>
    <w:rsid w:val="004F60B1"/>
    <w:rsid w:val="004F67C9"/>
    <w:rsid w:val="004F6F6D"/>
    <w:rsid w:val="00500448"/>
    <w:rsid w:val="00500476"/>
    <w:rsid w:val="005006F3"/>
    <w:rsid w:val="0050078D"/>
    <w:rsid w:val="00501587"/>
    <w:rsid w:val="005017E3"/>
    <w:rsid w:val="00501E94"/>
    <w:rsid w:val="0050327B"/>
    <w:rsid w:val="00504EB9"/>
    <w:rsid w:val="005063B3"/>
    <w:rsid w:val="0050694D"/>
    <w:rsid w:val="00506B77"/>
    <w:rsid w:val="00507AA3"/>
    <w:rsid w:val="005102D5"/>
    <w:rsid w:val="00510895"/>
    <w:rsid w:val="0051133A"/>
    <w:rsid w:val="0051176D"/>
    <w:rsid w:val="00512086"/>
    <w:rsid w:val="00512B48"/>
    <w:rsid w:val="00512BE5"/>
    <w:rsid w:val="00512E45"/>
    <w:rsid w:val="00512ECA"/>
    <w:rsid w:val="005138D6"/>
    <w:rsid w:val="00513BB0"/>
    <w:rsid w:val="00514007"/>
    <w:rsid w:val="00514647"/>
    <w:rsid w:val="00514DF7"/>
    <w:rsid w:val="0051551E"/>
    <w:rsid w:val="00515C46"/>
    <w:rsid w:val="00515E21"/>
    <w:rsid w:val="0051671A"/>
    <w:rsid w:val="005167AE"/>
    <w:rsid w:val="00516D6D"/>
    <w:rsid w:val="00516FDB"/>
    <w:rsid w:val="00517583"/>
    <w:rsid w:val="005175D7"/>
    <w:rsid w:val="00517C19"/>
    <w:rsid w:val="00520209"/>
    <w:rsid w:val="00520780"/>
    <w:rsid w:val="005211E7"/>
    <w:rsid w:val="00521481"/>
    <w:rsid w:val="00521CBF"/>
    <w:rsid w:val="00521F55"/>
    <w:rsid w:val="00522089"/>
    <w:rsid w:val="005225C6"/>
    <w:rsid w:val="00522EAD"/>
    <w:rsid w:val="00523372"/>
    <w:rsid w:val="00523633"/>
    <w:rsid w:val="00523D96"/>
    <w:rsid w:val="00524186"/>
    <w:rsid w:val="005258A2"/>
    <w:rsid w:val="00525D2F"/>
    <w:rsid w:val="00526165"/>
    <w:rsid w:val="00526356"/>
    <w:rsid w:val="005279B8"/>
    <w:rsid w:val="00530065"/>
    <w:rsid w:val="005304B1"/>
    <w:rsid w:val="00531816"/>
    <w:rsid w:val="00532191"/>
    <w:rsid w:val="00533C3E"/>
    <w:rsid w:val="00533C6E"/>
    <w:rsid w:val="0053495E"/>
    <w:rsid w:val="00534EA8"/>
    <w:rsid w:val="005351E8"/>
    <w:rsid w:val="00535241"/>
    <w:rsid w:val="0053629F"/>
    <w:rsid w:val="00536BA8"/>
    <w:rsid w:val="00536D04"/>
    <w:rsid w:val="00537411"/>
    <w:rsid w:val="00540473"/>
    <w:rsid w:val="00540707"/>
    <w:rsid w:val="005407C1"/>
    <w:rsid w:val="005410E4"/>
    <w:rsid w:val="00542867"/>
    <w:rsid w:val="005429DC"/>
    <w:rsid w:val="00543181"/>
    <w:rsid w:val="00544CC3"/>
    <w:rsid w:val="005450E0"/>
    <w:rsid w:val="005458D3"/>
    <w:rsid w:val="00546324"/>
    <w:rsid w:val="005464A2"/>
    <w:rsid w:val="00547009"/>
    <w:rsid w:val="0055063D"/>
    <w:rsid w:val="00552279"/>
    <w:rsid w:val="00552F43"/>
    <w:rsid w:val="005532A8"/>
    <w:rsid w:val="005532B9"/>
    <w:rsid w:val="00553567"/>
    <w:rsid w:val="00554107"/>
    <w:rsid w:val="005549BC"/>
    <w:rsid w:val="005549F6"/>
    <w:rsid w:val="00554C9F"/>
    <w:rsid w:val="00555D4D"/>
    <w:rsid w:val="0055702A"/>
    <w:rsid w:val="005572CC"/>
    <w:rsid w:val="00557508"/>
    <w:rsid w:val="00557767"/>
    <w:rsid w:val="005610EE"/>
    <w:rsid w:val="0056119B"/>
    <w:rsid w:val="00561599"/>
    <w:rsid w:val="00562102"/>
    <w:rsid w:val="0056293E"/>
    <w:rsid w:val="005631E1"/>
    <w:rsid w:val="0056322F"/>
    <w:rsid w:val="00563B39"/>
    <w:rsid w:val="00565716"/>
    <w:rsid w:val="0056761B"/>
    <w:rsid w:val="005704EA"/>
    <w:rsid w:val="0057067B"/>
    <w:rsid w:val="00570D71"/>
    <w:rsid w:val="005721B3"/>
    <w:rsid w:val="00572F88"/>
    <w:rsid w:val="005738D5"/>
    <w:rsid w:val="005738E2"/>
    <w:rsid w:val="00573DD2"/>
    <w:rsid w:val="00573EF1"/>
    <w:rsid w:val="00574C19"/>
    <w:rsid w:val="00575AA1"/>
    <w:rsid w:val="00575B91"/>
    <w:rsid w:val="00575C54"/>
    <w:rsid w:val="00576151"/>
    <w:rsid w:val="00576368"/>
    <w:rsid w:val="005764D2"/>
    <w:rsid w:val="0057671E"/>
    <w:rsid w:val="00577D5A"/>
    <w:rsid w:val="00580303"/>
    <w:rsid w:val="00580D25"/>
    <w:rsid w:val="00580DD0"/>
    <w:rsid w:val="005815C3"/>
    <w:rsid w:val="00582BC3"/>
    <w:rsid w:val="00583418"/>
    <w:rsid w:val="005836E8"/>
    <w:rsid w:val="005837DE"/>
    <w:rsid w:val="005838E0"/>
    <w:rsid w:val="00584799"/>
    <w:rsid w:val="00585490"/>
    <w:rsid w:val="005858DB"/>
    <w:rsid w:val="00585964"/>
    <w:rsid w:val="005861C9"/>
    <w:rsid w:val="00586B0B"/>
    <w:rsid w:val="00587308"/>
    <w:rsid w:val="00587CFE"/>
    <w:rsid w:val="0059003D"/>
    <w:rsid w:val="0059011C"/>
    <w:rsid w:val="00590323"/>
    <w:rsid w:val="005916AA"/>
    <w:rsid w:val="00592401"/>
    <w:rsid w:val="00592642"/>
    <w:rsid w:val="00592D57"/>
    <w:rsid w:val="00594BE0"/>
    <w:rsid w:val="00594C22"/>
    <w:rsid w:val="00594C68"/>
    <w:rsid w:val="00595549"/>
    <w:rsid w:val="00595C28"/>
    <w:rsid w:val="00596454"/>
    <w:rsid w:val="005973AA"/>
    <w:rsid w:val="005A1E0E"/>
    <w:rsid w:val="005A1FEC"/>
    <w:rsid w:val="005A3799"/>
    <w:rsid w:val="005A419B"/>
    <w:rsid w:val="005A4591"/>
    <w:rsid w:val="005A4769"/>
    <w:rsid w:val="005A566F"/>
    <w:rsid w:val="005A56A6"/>
    <w:rsid w:val="005A5DAE"/>
    <w:rsid w:val="005A615E"/>
    <w:rsid w:val="005A6230"/>
    <w:rsid w:val="005A638B"/>
    <w:rsid w:val="005A662F"/>
    <w:rsid w:val="005A7870"/>
    <w:rsid w:val="005A7B09"/>
    <w:rsid w:val="005B002E"/>
    <w:rsid w:val="005B00E7"/>
    <w:rsid w:val="005B0636"/>
    <w:rsid w:val="005B0878"/>
    <w:rsid w:val="005B134F"/>
    <w:rsid w:val="005B1E66"/>
    <w:rsid w:val="005B1EF4"/>
    <w:rsid w:val="005B3330"/>
    <w:rsid w:val="005B3D44"/>
    <w:rsid w:val="005B44FA"/>
    <w:rsid w:val="005B5DB7"/>
    <w:rsid w:val="005B6285"/>
    <w:rsid w:val="005B718D"/>
    <w:rsid w:val="005B7538"/>
    <w:rsid w:val="005C0476"/>
    <w:rsid w:val="005C0A57"/>
    <w:rsid w:val="005C0C42"/>
    <w:rsid w:val="005C187E"/>
    <w:rsid w:val="005C19C4"/>
    <w:rsid w:val="005C258C"/>
    <w:rsid w:val="005C2E98"/>
    <w:rsid w:val="005C2F66"/>
    <w:rsid w:val="005C3F44"/>
    <w:rsid w:val="005C470A"/>
    <w:rsid w:val="005C5309"/>
    <w:rsid w:val="005C5734"/>
    <w:rsid w:val="005C5848"/>
    <w:rsid w:val="005C59E7"/>
    <w:rsid w:val="005C5E85"/>
    <w:rsid w:val="005C5F6B"/>
    <w:rsid w:val="005C628C"/>
    <w:rsid w:val="005C6832"/>
    <w:rsid w:val="005C688D"/>
    <w:rsid w:val="005C6C27"/>
    <w:rsid w:val="005C6EF7"/>
    <w:rsid w:val="005C6F3A"/>
    <w:rsid w:val="005C75D6"/>
    <w:rsid w:val="005D02E9"/>
    <w:rsid w:val="005D1422"/>
    <w:rsid w:val="005D17C2"/>
    <w:rsid w:val="005D1FA7"/>
    <w:rsid w:val="005D2C54"/>
    <w:rsid w:val="005D3A5E"/>
    <w:rsid w:val="005D4135"/>
    <w:rsid w:val="005D4196"/>
    <w:rsid w:val="005D41F4"/>
    <w:rsid w:val="005D4625"/>
    <w:rsid w:val="005D463B"/>
    <w:rsid w:val="005D486E"/>
    <w:rsid w:val="005D5344"/>
    <w:rsid w:val="005D595E"/>
    <w:rsid w:val="005D64E5"/>
    <w:rsid w:val="005D7017"/>
    <w:rsid w:val="005E05A6"/>
    <w:rsid w:val="005E1BFA"/>
    <w:rsid w:val="005E1E9C"/>
    <w:rsid w:val="005E1EAD"/>
    <w:rsid w:val="005E1FEF"/>
    <w:rsid w:val="005E2C2C"/>
    <w:rsid w:val="005E33B3"/>
    <w:rsid w:val="005E345A"/>
    <w:rsid w:val="005E4261"/>
    <w:rsid w:val="005E477E"/>
    <w:rsid w:val="005E480F"/>
    <w:rsid w:val="005E64C8"/>
    <w:rsid w:val="005E6539"/>
    <w:rsid w:val="005E69DE"/>
    <w:rsid w:val="005E6EFD"/>
    <w:rsid w:val="005F04E2"/>
    <w:rsid w:val="005F11C1"/>
    <w:rsid w:val="005F122C"/>
    <w:rsid w:val="005F1A62"/>
    <w:rsid w:val="005F22AD"/>
    <w:rsid w:val="005F234D"/>
    <w:rsid w:val="005F2BA1"/>
    <w:rsid w:val="005F3D0A"/>
    <w:rsid w:val="005F4753"/>
    <w:rsid w:val="005F5D6E"/>
    <w:rsid w:val="005F5DE2"/>
    <w:rsid w:val="005F6885"/>
    <w:rsid w:val="005F6B0E"/>
    <w:rsid w:val="005F6E9E"/>
    <w:rsid w:val="005F74B5"/>
    <w:rsid w:val="006002BA"/>
    <w:rsid w:val="006002D2"/>
    <w:rsid w:val="0060053D"/>
    <w:rsid w:val="006009B4"/>
    <w:rsid w:val="00600D48"/>
    <w:rsid w:val="00601619"/>
    <w:rsid w:val="00601C54"/>
    <w:rsid w:val="006022C9"/>
    <w:rsid w:val="0060231A"/>
    <w:rsid w:val="00602B19"/>
    <w:rsid w:val="006030BD"/>
    <w:rsid w:val="00603526"/>
    <w:rsid w:val="006038D1"/>
    <w:rsid w:val="006044D6"/>
    <w:rsid w:val="00604524"/>
    <w:rsid w:val="00604C19"/>
    <w:rsid w:val="00604C79"/>
    <w:rsid w:val="00604DFC"/>
    <w:rsid w:val="0060548F"/>
    <w:rsid w:val="006054C2"/>
    <w:rsid w:val="006057F5"/>
    <w:rsid w:val="006059C3"/>
    <w:rsid w:val="00605FE9"/>
    <w:rsid w:val="00606352"/>
    <w:rsid w:val="0060691C"/>
    <w:rsid w:val="00606994"/>
    <w:rsid w:val="00606EA8"/>
    <w:rsid w:val="006078C2"/>
    <w:rsid w:val="006105A0"/>
    <w:rsid w:val="00611806"/>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354"/>
    <w:rsid w:val="006167FE"/>
    <w:rsid w:val="00617428"/>
    <w:rsid w:val="006200D8"/>
    <w:rsid w:val="00620368"/>
    <w:rsid w:val="00620B56"/>
    <w:rsid w:val="006230A4"/>
    <w:rsid w:val="00623989"/>
    <w:rsid w:val="00623F44"/>
    <w:rsid w:val="00624561"/>
    <w:rsid w:val="00624B1C"/>
    <w:rsid w:val="00625456"/>
    <w:rsid w:val="00625FF7"/>
    <w:rsid w:val="00626783"/>
    <w:rsid w:val="006271F5"/>
    <w:rsid w:val="0062732B"/>
    <w:rsid w:val="0062732E"/>
    <w:rsid w:val="006273DB"/>
    <w:rsid w:val="006274F4"/>
    <w:rsid w:val="006278EE"/>
    <w:rsid w:val="006279ED"/>
    <w:rsid w:val="00627D4A"/>
    <w:rsid w:val="00630E6B"/>
    <w:rsid w:val="00631363"/>
    <w:rsid w:val="00631DE4"/>
    <w:rsid w:val="00632015"/>
    <w:rsid w:val="006320AE"/>
    <w:rsid w:val="006321BB"/>
    <w:rsid w:val="00632271"/>
    <w:rsid w:val="00633379"/>
    <w:rsid w:val="00633645"/>
    <w:rsid w:val="006339C0"/>
    <w:rsid w:val="00633AD1"/>
    <w:rsid w:val="00633C98"/>
    <w:rsid w:val="0063439D"/>
    <w:rsid w:val="00634944"/>
    <w:rsid w:val="00634D36"/>
    <w:rsid w:val="00634D48"/>
    <w:rsid w:val="00635722"/>
    <w:rsid w:val="006360F9"/>
    <w:rsid w:val="00636866"/>
    <w:rsid w:val="00637327"/>
    <w:rsid w:val="00637DA4"/>
    <w:rsid w:val="006402DD"/>
    <w:rsid w:val="006406FF"/>
    <w:rsid w:val="00640847"/>
    <w:rsid w:val="00640F06"/>
    <w:rsid w:val="00641DB6"/>
    <w:rsid w:val="00641FA1"/>
    <w:rsid w:val="006420E2"/>
    <w:rsid w:val="00642537"/>
    <w:rsid w:val="00642A5C"/>
    <w:rsid w:val="00643274"/>
    <w:rsid w:val="00643B46"/>
    <w:rsid w:val="00643B86"/>
    <w:rsid w:val="006458B5"/>
    <w:rsid w:val="00646584"/>
    <w:rsid w:val="00646CD3"/>
    <w:rsid w:val="0064705B"/>
    <w:rsid w:val="006476FB"/>
    <w:rsid w:val="00650BA6"/>
    <w:rsid w:val="00651A10"/>
    <w:rsid w:val="00651ADE"/>
    <w:rsid w:val="00651B8F"/>
    <w:rsid w:val="00651CF2"/>
    <w:rsid w:val="00651E3F"/>
    <w:rsid w:val="0065271C"/>
    <w:rsid w:val="006529FD"/>
    <w:rsid w:val="00652AAC"/>
    <w:rsid w:val="00652CF2"/>
    <w:rsid w:val="0065387D"/>
    <w:rsid w:val="00653E5C"/>
    <w:rsid w:val="00653EEC"/>
    <w:rsid w:val="00655397"/>
    <w:rsid w:val="00655651"/>
    <w:rsid w:val="006557B0"/>
    <w:rsid w:val="00656568"/>
    <w:rsid w:val="00656B28"/>
    <w:rsid w:val="006573F3"/>
    <w:rsid w:val="00657CEA"/>
    <w:rsid w:val="00660090"/>
    <w:rsid w:val="00660229"/>
    <w:rsid w:val="0066058C"/>
    <w:rsid w:val="00660881"/>
    <w:rsid w:val="00660891"/>
    <w:rsid w:val="006608A1"/>
    <w:rsid w:val="00660F08"/>
    <w:rsid w:val="006610FA"/>
    <w:rsid w:val="006611D3"/>
    <w:rsid w:val="006627DE"/>
    <w:rsid w:val="006628CF"/>
    <w:rsid w:val="00662C95"/>
    <w:rsid w:val="00663201"/>
    <w:rsid w:val="00663AD0"/>
    <w:rsid w:val="00664106"/>
    <w:rsid w:val="0066412D"/>
    <w:rsid w:val="00664515"/>
    <w:rsid w:val="00664949"/>
    <w:rsid w:val="00665B1C"/>
    <w:rsid w:val="00665B95"/>
    <w:rsid w:val="00665CC4"/>
    <w:rsid w:val="006663C0"/>
    <w:rsid w:val="006664C8"/>
    <w:rsid w:val="00666E1D"/>
    <w:rsid w:val="00667ADF"/>
    <w:rsid w:val="00667B5A"/>
    <w:rsid w:val="00667D64"/>
    <w:rsid w:val="00667F45"/>
    <w:rsid w:val="0067015F"/>
    <w:rsid w:val="00670459"/>
    <w:rsid w:val="006718F8"/>
    <w:rsid w:val="0067261B"/>
    <w:rsid w:val="00672D22"/>
    <w:rsid w:val="00673261"/>
    <w:rsid w:val="00673D7E"/>
    <w:rsid w:val="0067466A"/>
    <w:rsid w:val="00674EEF"/>
    <w:rsid w:val="00675B97"/>
    <w:rsid w:val="00676B67"/>
    <w:rsid w:val="0067765C"/>
    <w:rsid w:val="006778B3"/>
    <w:rsid w:val="00677B0B"/>
    <w:rsid w:val="006805F8"/>
    <w:rsid w:val="0068175B"/>
    <w:rsid w:val="006817B4"/>
    <w:rsid w:val="0068238A"/>
    <w:rsid w:val="006825D1"/>
    <w:rsid w:val="0068280F"/>
    <w:rsid w:val="00682A4D"/>
    <w:rsid w:val="00682F96"/>
    <w:rsid w:val="00683642"/>
    <w:rsid w:val="00683781"/>
    <w:rsid w:val="00684184"/>
    <w:rsid w:val="006842E1"/>
    <w:rsid w:val="00684AA6"/>
    <w:rsid w:val="006856C0"/>
    <w:rsid w:val="00685AA3"/>
    <w:rsid w:val="006861C5"/>
    <w:rsid w:val="00686DFC"/>
    <w:rsid w:val="006877DB"/>
    <w:rsid w:val="0068786E"/>
    <w:rsid w:val="00687C17"/>
    <w:rsid w:val="00687DA9"/>
    <w:rsid w:val="0069017A"/>
    <w:rsid w:val="00690490"/>
    <w:rsid w:val="0069133F"/>
    <w:rsid w:val="006918EE"/>
    <w:rsid w:val="00691F11"/>
    <w:rsid w:val="00692682"/>
    <w:rsid w:val="00692A6A"/>
    <w:rsid w:val="00692C35"/>
    <w:rsid w:val="00692F61"/>
    <w:rsid w:val="00692F75"/>
    <w:rsid w:val="00693CD5"/>
    <w:rsid w:val="00694373"/>
    <w:rsid w:val="0069504A"/>
    <w:rsid w:val="00695558"/>
    <w:rsid w:val="00695FEA"/>
    <w:rsid w:val="0069618B"/>
    <w:rsid w:val="0069658E"/>
    <w:rsid w:val="006965D4"/>
    <w:rsid w:val="006965DE"/>
    <w:rsid w:val="00696C66"/>
    <w:rsid w:val="006A05A5"/>
    <w:rsid w:val="006A0CBB"/>
    <w:rsid w:val="006A1353"/>
    <w:rsid w:val="006A1D54"/>
    <w:rsid w:val="006A2C54"/>
    <w:rsid w:val="006A30A1"/>
    <w:rsid w:val="006A3B3B"/>
    <w:rsid w:val="006A3DB8"/>
    <w:rsid w:val="006A48AC"/>
    <w:rsid w:val="006A4A7F"/>
    <w:rsid w:val="006A61D0"/>
    <w:rsid w:val="006A6971"/>
    <w:rsid w:val="006A6E83"/>
    <w:rsid w:val="006A7676"/>
    <w:rsid w:val="006A7F13"/>
    <w:rsid w:val="006A7F66"/>
    <w:rsid w:val="006B0096"/>
    <w:rsid w:val="006B0442"/>
    <w:rsid w:val="006B04EF"/>
    <w:rsid w:val="006B1080"/>
    <w:rsid w:val="006B14ED"/>
    <w:rsid w:val="006B1806"/>
    <w:rsid w:val="006B2AF3"/>
    <w:rsid w:val="006B39A2"/>
    <w:rsid w:val="006B4BDB"/>
    <w:rsid w:val="006B50FA"/>
    <w:rsid w:val="006B6698"/>
    <w:rsid w:val="006B66CC"/>
    <w:rsid w:val="006B6F08"/>
    <w:rsid w:val="006B7151"/>
    <w:rsid w:val="006C0355"/>
    <w:rsid w:val="006C0488"/>
    <w:rsid w:val="006C1590"/>
    <w:rsid w:val="006C29CF"/>
    <w:rsid w:val="006C2B2A"/>
    <w:rsid w:val="006C2FB8"/>
    <w:rsid w:val="006C2FC4"/>
    <w:rsid w:val="006C3140"/>
    <w:rsid w:val="006C37D5"/>
    <w:rsid w:val="006C38FB"/>
    <w:rsid w:val="006C39BE"/>
    <w:rsid w:val="006C3AE8"/>
    <w:rsid w:val="006C3EF4"/>
    <w:rsid w:val="006C3F66"/>
    <w:rsid w:val="006C49F1"/>
    <w:rsid w:val="006C4D50"/>
    <w:rsid w:val="006C4F31"/>
    <w:rsid w:val="006C5A7D"/>
    <w:rsid w:val="006C5B74"/>
    <w:rsid w:val="006C629C"/>
    <w:rsid w:val="006C6843"/>
    <w:rsid w:val="006C6950"/>
    <w:rsid w:val="006C6CD7"/>
    <w:rsid w:val="006C6FA5"/>
    <w:rsid w:val="006C74C3"/>
    <w:rsid w:val="006C7D03"/>
    <w:rsid w:val="006C7D96"/>
    <w:rsid w:val="006D0146"/>
    <w:rsid w:val="006D0182"/>
    <w:rsid w:val="006D02C8"/>
    <w:rsid w:val="006D08AE"/>
    <w:rsid w:val="006D0A30"/>
    <w:rsid w:val="006D0B77"/>
    <w:rsid w:val="006D1BCA"/>
    <w:rsid w:val="006D26BA"/>
    <w:rsid w:val="006D30E6"/>
    <w:rsid w:val="006D35B4"/>
    <w:rsid w:val="006D516E"/>
    <w:rsid w:val="006D523D"/>
    <w:rsid w:val="006D53B5"/>
    <w:rsid w:val="006D5FCC"/>
    <w:rsid w:val="006D669F"/>
    <w:rsid w:val="006D6C75"/>
    <w:rsid w:val="006D6F2C"/>
    <w:rsid w:val="006D7810"/>
    <w:rsid w:val="006E064C"/>
    <w:rsid w:val="006E0C02"/>
    <w:rsid w:val="006E1452"/>
    <w:rsid w:val="006E16E6"/>
    <w:rsid w:val="006E1ECC"/>
    <w:rsid w:val="006E2786"/>
    <w:rsid w:val="006E2D78"/>
    <w:rsid w:val="006E2E2A"/>
    <w:rsid w:val="006E3602"/>
    <w:rsid w:val="006E390D"/>
    <w:rsid w:val="006E41D3"/>
    <w:rsid w:val="006E5442"/>
    <w:rsid w:val="006E5CE9"/>
    <w:rsid w:val="006E64EB"/>
    <w:rsid w:val="006E6689"/>
    <w:rsid w:val="006E6706"/>
    <w:rsid w:val="006E673E"/>
    <w:rsid w:val="006E6835"/>
    <w:rsid w:val="006E6918"/>
    <w:rsid w:val="006E6A0F"/>
    <w:rsid w:val="006E6B0E"/>
    <w:rsid w:val="006E70D7"/>
    <w:rsid w:val="006E7539"/>
    <w:rsid w:val="006E7BA8"/>
    <w:rsid w:val="006E7C54"/>
    <w:rsid w:val="006F0A12"/>
    <w:rsid w:val="006F0BA8"/>
    <w:rsid w:val="006F0D1F"/>
    <w:rsid w:val="006F0EB1"/>
    <w:rsid w:val="006F0F10"/>
    <w:rsid w:val="006F1F45"/>
    <w:rsid w:val="006F31B8"/>
    <w:rsid w:val="006F3318"/>
    <w:rsid w:val="006F3935"/>
    <w:rsid w:val="006F3AD6"/>
    <w:rsid w:val="006F3B9C"/>
    <w:rsid w:val="006F3F4C"/>
    <w:rsid w:val="006F466B"/>
    <w:rsid w:val="006F4928"/>
    <w:rsid w:val="006F4EAF"/>
    <w:rsid w:val="006F4F07"/>
    <w:rsid w:val="006F5135"/>
    <w:rsid w:val="006F56AE"/>
    <w:rsid w:val="006F5B07"/>
    <w:rsid w:val="006F6264"/>
    <w:rsid w:val="00700960"/>
    <w:rsid w:val="00700AB6"/>
    <w:rsid w:val="0070176B"/>
    <w:rsid w:val="00701B60"/>
    <w:rsid w:val="00701BF4"/>
    <w:rsid w:val="00702525"/>
    <w:rsid w:val="00702C39"/>
    <w:rsid w:val="00702C53"/>
    <w:rsid w:val="0070359B"/>
    <w:rsid w:val="00703608"/>
    <w:rsid w:val="00704106"/>
    <w:rsid w:val="00704408"/>
    <w:rsid w:val="00704588"/>
    <w:rsid w:val="007050EC"/>
    <w:rsid w:val="0070671B"/>
    <w:rsid w:val="007070E1"/>
    <w:rsid w:val="007109BD"/>
    <w:rsid w:val="007113AE"/>
    <w:rsid w:val="007113C5"/>
    <w:rsid w:val="007114C7"/>
    <w:rsid w:val="00711D85"/>
    <w:rsid w:val="007121E9"/>
    <w:rsid w:val="007122A3"/>
    <w:rsid w:val="00712CC1"/>
    <w:rsid w:val="00712D0D"/>
    <w:rsid w:val="00713027"/>
    <w:rsid w:val="007136E4"/>
    <w:rsid w:val="0071384A"/>
    <w:rsid w:val="00713D52"/>
    <w:rsid w:val="00714382"/>
    <w:rsid w:val="00714DF4"/>
    <w:rsid w:val="007150DA"/>
    <w:rsid w:val="007155A3"/>
    <w:rsid w:val="00715DCD"/>
    <w:rsid w:val="007167E6"/>
    <w:rsid w:val="00716C7F"/>
    <w:rsid w:val="007170A3"/>
    <w:rsid w:val="00717156"/>
    <w:rsid w:val="007172C3"/>
    <w:rsid w:val="00717736"/>
    <w:rsid w:val="007179F6"/>
    <w:rsid w:val="007205B8"/>
    <w:rsid w:val="007206F9"/>
    <w:rsid w:val="0072088F"/>
    <w:rsid w:val="007210DE"/>
    <w:rsid w:val="007211DB"/>
    <w:rsid w:val="0072131D"/>
    <w:rsid w:val="00721979"/>
    <w:rsid w:val="00721A7C"/>
    <w:rsid w:val="0072231D"/>
    <w:rsid w:val="0072261B"/>
    <w:rsid w:val="00724A26"/>
    <w:rsid w:val="00725116"/>
    <w:rsid w:val="00725179"/>
    <w:rsid w:val="007251C3"/>
    <w:rsid w:val="0072566B"/>
    <w:rsid w:val="00725E91"/>
    <w:rsid w:val="00726051"/>
    <w:rsid w:val="00726417"/>
    <w:rsid w:val="00726B9D"/>
    <w:rsid w:val="0072741B"/>
    <w:rsid w:val="00727579"/>
    <w:rsid w:val="00727CFB"/>
    <w:rsid w:val="00730084"/>
    <w:rsid w:val="00731319"/>
    <w:rsid w:val="00731B0E"/>
    <w:rsid w:val="007338BF"/>
    <w:rsid w:val="00733BE6"/>
    <w:rsid w:val="0073452C"/>
    <w:rsid w:val="0073469E"/>
    <w:rsid w:val="00734B9B"/>
    <w:rsid w:val="00734D5C"/>
    <w:rsid w:val="00735712"/>
    <w:rsid w:val="007358EB"/>
    <w:rsid w:val="00735E8B"/>
    <w:rsid w:val="00735F06"/>
    <w:rsid w:val="007362E8"/>
    <w:rsid w:val="00736A7B"/>
    <w:rsid w:val="00736C6F"/>
    <w:rsid w:val="00736DBB"/>
    <w:rsid w:val="007402F1"/>
    <w:rsid w:val="00740979"/>
    <w:rsid w:val="0074107A"/>
    <w:rsid w:val="007412E7"/>
    <w:rsid w:val="007416D2"/>
    <w:rsid w:val="00741C06"/>
    <w:rsid w:val="00742768"/>
    <w:rsid w:val="00742C78"/>
    <w:rsid w:val="00743D37"/>
    <w:rsid w:val="00743F78"/>
    <w:rsid w:val="0074402B"/>
    <w:rsid w:val="00744C1F"/>
    <w:rsid w:val="007456A3"/>
    <w:rsid w:val="00745705"/>
    <w:rsid w:val="00745CF6"/>
    <w:rsid w:val="007465BA"/>
    <w:rsid w:val="00747701"/>
    <w:rsid w:val="00750CDC"/>
    <w:rsid w:val="00751327"/>
    <w:rsid w:val="00751885"/>
    <w:rsid w:val="00752265"/>
    <w:rsid w:val="0075237C"/>
    <w:rsid w:val="007525FD"/>
    <w:rsid w:val="00752C30"/>
    <w:rsid w:val="00752C81"/>
    <w:rsid w:val="00753297"/>
    <w:rsid w:val="007534BE"/>
    <w:rsid w:val="00753964"/>
    <w:rsid w:val="007540CF"/>
    <w:rsid w:val="0075428B"/>
    <w:rsid w:val="00755081"/>
    <w:rsid w:val="00755098"/>
    <w:rsid w:val="00755C20"/>
    <w:rsid w:val="0075700E"/>
    <w:rsid w:val="00757E9C"/>
    <w:rsid w:val="00761284"/>
    <w:rsid w:val="00761960"/>
    <w:rsid w:val="00761A53"/>
    <w:rsid w:val="0076206A"/>
    <w:rsid w:val="00762896"/>
    <w:rsid w:val="0076297B"/>
    <w:rsid w:val="007631C1"/>
    <w:rsid w:val="007637DF"/>
    <w:rsid w:val="00763D95"/>
    <w:rsid w:val="00763FC2"/>
    <w:rsid w:val="0076423E"/>
    <w:rsid w:val="0076451B"/>
    <w:rsid w:val="00764527"/>
    <w:rsid w:val="007650DC"/>
    <w:rsid w:val="007653C1"/>
    <w:rsid w:val="00765B89"/>
    <w:rsid w:val="0076610B"/>
    <w:rsid w:val="0076635D"/>
    <w:rsid w:val="00766CBE"/>
    <w:rsid w:val="007704E1"/>
    <w:rsid w:val="007709FF"/>
    <w:rsid w:val="007717DE"/>
    <w:rsid w:val="00771980"/>
    <w:rsid w:val="00771EDD"/>
    <w:rsid w:val="00772586"/>
    <w:rsid w:val="00772901"/>
    <w:rsid w:val="007729AF"/>
    <w:rsid w:val="00772AFC"/>
    <w:rsid w:val="00772DAA"/>
    <w:rsid w:val="00773373"/>
    <w:rsid w:val="00773A5A"/>
    <w:rsid w:val="00773C6B"/>
    <w:rsid w:val="00774010"/>
    <w:rsid w:val="007741C0"/>
    <w:rsid w:val="0077426D"/>
    <w:rsid w:val="00775200"/>
    <w:rsid w:val="00775ED9"/>
    <w:rsid w:val="00776DC6"/>
    <w:rsid w:val="00777156"/>
    <w:rsid w:val="00777681"/>
    <w:rsid w:val="00777880"/>
    <w:rsid w:val="007806A8"/>
    <w:rsid w:val="00781085"/>
    <w:rsid w:val="007815D3"/>
    <w:rsid w:val="00781743"/>
    <w:rsid w:val="00781AB8"/>
    <w:rsid w:val="00781F29"/>
    <w:rsid w:val="00781F85"/>
    <w:rsid w:val="00782A33"/>
    <w:rsid w:val="0078387B"/>
    <w:rsid w:val="00784484"/>
    <w:rsid w:val="00784C37"/>
    <w:rsid w:val="00784D10"/>
    <w:rsid w:val="0078528E"/>
    <w:rsid w:val="00785EA1"/>
    <w:rsid w:val="0078697F"/>
    <w:rsid w:val="00786B73"/>
    <w:rsid w:val="00786E7D"/>
    <w:rsid w:val="00787BB9"/>
    <w:rsid w:val="0079037A"/>
    <w:rsid w:val="007904E8"/>
    <w:rsid w:val="007905EA"/>
    <w:rsid w:val="0079111B"/>
    <w:rsid w:val="00791201"/>
    <w:rsid w:val="00791564"/>
    <w:rsid w:val="00791A4B"/>
    <w:rsid w:val="007925CD"/>
    <w:rsid w:val="0079295D"/>
    <w:rsid w:val="00793420"/>
    <w:rsid w:val="0079409C"/>
    <w:rsid w:val="007940E6"/>
    <w:rsid w:val="00794788"/>
    <w:rsid w:val="00795115"/>
    <w:rsid w:val="00795E20"/>
    <w:rsid w:val="0079602E"/>
    <w:rsid w:val="007964C8"/>
    <w:rsid w:val="007969C9"/>
    <w:rsid w:val="00796B5F"/>
    <w:rsid w:val="00797130"/>
    <w:rsid w:val="00797465"/>
    <w:rsid w:val="00797890"/>
    <w:rsid w:val="00797C3B"/>
    <w:rsid w:val="007A0FE4"/>
    <w:rsid w:val="007A1068"/>
    <w:rsid w:val="007A1117"/>
    <w:rsid w:val="007A12E6"/>
    <w:rsid w:val="007A1613"/>
    <w:rsid w:val="007A241F"/>
    <w:rsid w:val="007A277D"/>
    <w:rsid w:val="007A2CB1"/>
    <w:rsid w:val="007A3388"/>
    <w:rsid w:val="007A412A"/>
    <w:rsid w:val="007A43CC"/>
    <w:rsid w:val="007A47D8"/>
    <w:rsid w:val="007A487A"/>
    <w:rsid w:val="007A5290"/>
    <w:rsid w:val="007A54C2"/>
    <w:rsid w:val="007A5E8D"/>
    <w:rsid w:val="007A5E95"/>
    <w:rsid w:val="007A6AB7"/>
    <w:rsid w:val="007A6ED0"/>
    <w:rsid w:val="007A734B"/>
    <w:rsid w:val="007A79FC"/>
    <w:rsid w:val="007A7DBF"/>
    <w:rsid w:val="007B0341"/>
    <w:rsid w:val="007B1830"/>
    <w:rsid w:val="007B1B14"/>
    <w:rsid w:val="007B2B5C"/>
    <w:rsid w:val="007B2D31"/>
    <w:rsid w:val="007B2E0F"/>
    <w:rsid w:val="007B3033"/>
    <w:rsid w:val="007B35EF"/>
    <w:rsid w:val="007B3B85"/>
    <w:rsid w:val="007B3BB6"/>
    <w:rsid w:val="007B3D65"/>
    <w:rsid w:val="007B3E2E"/>
    <w:rsid w:val="007B3EC5"/>
    <w:rsid w:val="007B425D"/>
    <w:rsid w:val="007B4654"/>
    <w:rsid w:val="007B4666"/>
    <w:rsid w:val="007B49A9"/>
    <w:rsid w:val="007B4FF5"/>
    <w:rsid w:val="007B503F"/>
    <w:rsid w:val="007B578F"/>
    <w:rsid w:val="007B5BBD"/>
    <w:rsid w:val="007B5E60"/>
    <w:rsid w:val="007B64C6"/>
    <w:rsid w:val="007B6563"/>
    <w:rsid w:val="007B6624"/>
    <w:rsid w:val="007B678E"/>
    <w:rsid w:val="007B67FD"/>
    <w:rsid w:val="007B7431"/>
    <w:rsid w:val="007B7676"/>
    <w:rsid w:val="007B783A"/>
    <w:rsid w:val="007B799E"/>
    <w:rsid w:val="007B7C3F"/>
    <w:rsid w:val="007B7E7E"/>
    <w:rsid w:val="007B7FC3"/>
    <w:rsid w:val="007C02DF"/>
    <w:rsid w:val="007C1247"/>
    <w:rsid w:val="007C1381"/>
    <w:rsid w:val="007C18F3"/>
    <w:rsid w:val="007C1959"/>
    <w:rsid w:val="007C1B81"/>
    <w:rsid w:val="007C1D0F"/>
    <w:rsid w:val="007C28BB"/>
    <w:rsid w:val="007C2970"/>
    <w:rsid w:val="007C33DB"/>
    <w:rsid w:val="007C45B7"/>
    <w:rsid w:val="007C4944"/>
    <w:rsid w:val="007C49BD"/>
    <w:rsid w:val="007C51D8"/>
    <w:rsid w:val="007C5248"/>
    <w:rsid w:val="007C54B7"/>
    <w:rsid w:val="007C66BD"/>
    <w:rsid w:val="007C6E34"/>
    <w:rsid w:val="007C6EF3"/>
    <w:rsid w:val="007C7626"/>
    <w:rsid w:val="007D0352"/>
    <w:rsid w:val="007D12BA"/>
    <w:rsid w:val="007D1325"/>
    <w:rsid w:val="007D1486"/>
    <w:rsid w:val="007D14A1"/>
    <w:rsid w:val="007D1728"/>
    <w:rsid w:val="007D21E0"/>
    <w:rsid w:val="007D2E94"/>
    <w:rsid w:val="007D2F43"/>
    <w:rsid w:val="007D38AC"/>
    <w:rsid w:val="007D3BCC"/>
    <w:rsid w:val="007D3FCF"/>
    <w:rsid w:val="007D46A9"/>
    <w:rsid w:val="007D5A11"/>
    <w:rsid w:val="007D5A49"/>
    <w:rsid w:val="007D5A6B"/>
    <w:rsid w:val="007D627E"/>
    <w:rsid w:val="007D6DFE"/>
    <w:rsid w:val="007D722C"/>
    <w:rsid w:val="007D786A"/>
    <w:rsid w:val="007D7F1F"/>
    <w:rsid w:val="007E04DF"/>
    <w:rsid w:val="007E15A9"/>
    <w:rsid w:val="007E1BFE"/>
    <w:rsid w:val="007E2417"/>
    <w:rsid w:val="007E247E"/>
    <w:rsid w:val="007E2565"/>
    <w:rsid w:val="007E32C7"/>
    <w:rsid w:val="007E443D"/>
    <w:rsid w:val="007E449C"/>
    <w:rsid w:val="007E44F9"/>
    <w:rsid w:val="007E460F"/>
    <w:rsid w:val="007E470D"/>
    <w:rsid w:val="007E4E63"/>
    <w:rsid w:val="007E53EC"/>
    <w:rsid w:val="007E54F5"/>
    <w:rsid w:val="007E66A1"/>
    <w:rsid w:val="007E695F"/>
    <w:rsid w:val="007F05A9"/>
    <w:rsid w:val="007F0B3F"/>
    <w:rsid w:val="007F0BBB"/>
    <w:rsid w:val="007F17E9"/>
    <w:rsid w:val="007F1ECB"/>
    <w:rsid w:val="007F249F"/>
    <w:rsid w:val="007F2622"/>
    <w:rsid w:val="007F2BD5"/>
    <w:rsid w:val="007F2C04"/>
    <w:rsid w:val="007F39C1"/>
    <w:rsid w:val="007F3BE3"/>
    <w:rsid w:val="007F3CE2"/>
    <w:rsid w:val="007F3EA4"/>
    <w:rsid w:val="007F47B2"/>
    <w:rsid w:val="007F59FB"/>
    <w:rsid w:val="007F5E5E"/>
    <w:rsid w:val="007F6325"/>
    <w:rsid w:val="007F6595"/>
    <w:rsid w:val="007F69BA"/>
    <w:rsid w:val="007F71DE"/>
    <w:rsid w:val="007F7D70"/>
    <w:rsid w:val="008006D6"/>
    <w:rsid w:val="008007CD"/>
    <w:rsid w:val="00801062"/>
    <w:rsid w:val="00801150"/>
    <w:rsid w:val="00801B3A"/>
    <w:rsid w:val="00801BDC"/>
    <w:rsid w:val="00801CE9"/>
    <w:rsid w:val="008027B7"/>
    <w:rsid w:val="00802C6C"/>
    <w:rsid w:val="00802FFF"/>
    <w:rsid w:val="00803982"/>
    <w:rsid w:val="008040C0"/>
    <w:rsid w:val="008061EA"/>
    <w:rsid w:val="00806493"/>
    <w:rsid w:val="00806528"/>
    <w:rsid w:val="008067BC"/>
    <w:rsid w:val="00806F11"/>
    <w:rsid w:val="00806FA9"/>
    <w:rsid w:val="0080745D"/>
    <w:rsid w:val="0080772C"/>
    <w:rsid w:val="00807836"/>
    <w:rsid w:val="0080792C"/>
    <w:rsid w:val="0080793F"/>
    <w:rsid w:val="00807CCA"/>
    <w:rsid w:val="00807CE3"/>
    <w:rsid w:val="00807FB1"/>
    <w:rsid w:val="0081031F"/>
    <w:rsid w:val="008108E9"/>
    <w:rsid w:val="00812E54"/>
    <w:rsid w:val="00812F8E"/>
    <w:rsid w:val="00812FE1"/>
    <w:rsid w:val="0081300B"/>
    <w:rsid w:val="00813427"/>
    <w:rsid w:val="00813543"/>
    <w:rsid w:val="0081505E"/>
    <w:rsid w:val="00815233"/>
    <w:rsid w:val="00815484"/>
    <w:rsid w:val="00816309"/>
    <w:rsid w:val="00816B18"/>
    <w:rsid w:val="00816F20"/>
    <w:rsid w:val="008171C6"/>
    <w:rsid w:val="008179BD"/>
    <w:rsid w:val="00817B5C"/>
    <w:rsid w:val="00817C9D"/>
    <w:rsid w:val="00817D40"/>
    <w:rsid w:val="00820069"/>
    <w:rsid w:val="00820426"/>
    <w:rsid w:val="008208FC"/>
    <w:rsid w:val="00820DCE"/>
    <w:rsid w:val="00821319"/>
    <w:rsid w:val="00821EE8"/>
    <w:rsid w:val="00821F28"/>
    <w:rsid w:val="008224DD"/>
    <w:rsid w:val="008238E1"/>
    <w:rsid w:val="0082404F"/>
    <w:rsid w:val="008241D1"/>
    <w:rsid w:val="00824315"/>
    <w:rsid w:val="008246DB"/>
    <w:rsid w:val="00824F20"/>
    <w:rsid w:val="00826ACC"/>
    <w:rsid w:val="00826C52"/>
    <w:rsid w:val="00826DEC"/>
    <w:rsid w:val="008271F1"/>
    <w:rsid w:val="0082788D"/>
    <w:rsid w:val="00827B80"/>
    <w:rsid w:val="00827E61"/>
    <w:rsid w:val="008303F1"/>
    <w:rsid w:val="00830604"/>
    <w:rsid w:val="00830735"/>
    <w:rsid w:val="0083081F"/>
    <w:rsid w:val="00830BB1"/>
    <w:rsid w:val="00831263"/>
    <w:rsid w:val="00831DD8"/>
    <w:rsid w:val="0083297C"/>
    <w:rsid w:val="0083398C"/>
    <w:rsid w:val="008350AC"/>
    <w:rsid w:val="00835638"/>
    <w:rsid w:val="00835C87"/>
    <w:rsid w:val="008360ED"/>
    <w:rsid w:val="00837034"/>
    <w:rsid w:val="00837B23"/>
    <w:rsid w:val="00840520"/>
    <w:rsid w:val="0084060F"/>
    <w:rsid w:val="008408F4"/>
    <w:rsid w:val="00840D1D"/>
    <w:rsid w:val="00840E13"/>
    <w:rsid w:val="00840ED7"/>
    <w:rsid w:val="00841128"/>
    <w:rsid w:val="008411E8"/>
    <w:rsid w:val="00841A87"/>
    <w:rsid w:val="00841BFD"/>
    <w:rsid w:val="008430F3"/>
    <w:rsid w:val="008432A3"/>
    <w:rsid w:val="00843567"/>
    <w:rsid w:val="008436BF"/>
    <w:rsid w:val="008439DD"/>
    <w:rsid w:val="00844402"/>
    <w:rsid w:val="008444CD"/>
    <w:rsid w:val="00844889"/>
    <w:rsid w:val="008448D7"/>
    <w:rsid w:val="008452A4"/>
    <w:rsid w:val="008453CB"/>
    <w:rsid w:val="008456BF"/>
    <w:rsid w:val="00845CC0"/>
    <w:rsid w:val="00845D84"/>
    <w:rsid w:val="00846653"/>
    <w:rsid w:val="00846721"/>
    <w:rsid w:val="00846987"/>
    <w:rsid w:val="00846C91"/>
    <w:rsid w:val="00846DD4"/>
    <w:rsid w:val="008472A5"/>
    <w:rsid w:val="00847453"/>
    <w:rsid w:val="008474E7"/>
    <w:rsid w:val="00847F38"/>
    <w:rsid w:val="008503F6"/>
    <w:rsid w:val="0085060C"/>
    <w:rsid w:val="008506C7"/>
    <w:rsid w:val="00850CA7"/>
    <w:rsid w:val="0085123E"/>
    <w:rsid w:val="00851989"/>
    <w:rsid w:val="00851BF7"/>
    <w:rsid w:val="00851D2A"/>
    <w:rsid w:val="0085342A"/>
    <w:rsid w:val="0085424E"/>
    <w:rsid w:val="008544B2"/>
    <w:rsid w:val="00854C9E"/>
    <w:rsid w:val="00854FC3"/>
    <w:rsid w:val="0085538E"/>
    <w:rsid w:val="008555D4"/>
    <w:rsid w:val="0085570D"/>
    <w:rsid w:val="008558CB"/>
    <w:rsid w:val="008560B8"/>
    <w:rsid w:val="00857127"/>
    <w:rsid w:val="0085733A"/>
    <w:rsid w:val="00857703"/>
    <w:rsid w:val="00857B7F"/>
    <w:rsid w:val="00857D66"/>
    <w:rsid w:val="008601F0"/>
    <w:rsid w:val="00860F1F"/>
    <w:rsid w:val="0086103F"/>
    <w:rsid w:val="0086156B"/>
    <w:rsid w:val="00861B97"/>
    <w:rsid w:val="00862350"/>
    <w:rsid w:val="0086289B"/>
    <w:rsid w:val="00862FE2"/>
    <w:rsid w:val="00864552"/>
    <w:rsid w:val="00864D99"/>
    <w:rsid w:val="00865B06"/>
    <w:rsid w:val="00866398"/>
    <w:rsid w:val="00867271"/>
    <w:rsid w:val="00870B00"/>
    <w:rsid w:val="00870D1A"/>
    <w:rsid w:val="00870F97"/>
    <w:rsid w:val="00870FC8"/>
    <w:rsid w:val="0087111E"/>
    <w:rsid w:val="00871403"/>
    <w:rsid w:val="00872D59"/>
    <w:rsid w:val="00873298"/>
    <w:rsid w:val="0087390B"/>
    <w:rsid w:val="00873941"/>
    <w:rsid w:val="00873959"/>
    <w:rsid w:val="00874380"/>
    <w:rsid w:val="00874595"/>
    <w:rsid w:val="00874AEC"/>
    <w:rsid w:val="008750F5"/>
    <w:rsid w:val="00875752"/>
    <w:rsid w:val="00875A1E"/>
    <w:rsid w:val="00875F20"/>
    <w:rsid w:val="00876EF6"/>
    <w:rsid w:val="00876F74"/>
    <w:rsid w:val="008804CD"/>
    <w:rsid w:val="008806E4"/>
    <w:rsid w:val="008809D5"/>
    <w:rsid w:val="00880DC8"/>
    <w:rsid w:val="00880E4F"/>
    <w:rsid w:val="00882774"/>
    <w:rsid w:val="00882DD3"/>
    <w:rsid w:val="0088483A"/>
    <w:rsid w:val="00885DFA"/>
    <w:rsid w:val="00886054"/>
    <w:rsid w:val="00887FA8"/>
    <w:rsid w:val="0089104A"/>
    <w:rsid w:val="00891278"/>
    <w:rsid w:val="00891F9C"/>
    <w:rsid w:val="00892005"/>
    <w:rsid w:val="00892C71"/>
    <w:rsid w:val="00892C77"/>
    <w:rsid w:val="008935AB"/>
    <w:rsid w:val="0089361C"/>
    <w:rsid w:val="00894253"/>
    <w:rsid w:val="008947DE"/>
    <w:rsid w:val="00894A50"/>
    <w:rsid w:val="00895E36"/>
    <w:rsid w:val="00895FF3"/>
    <w:rsid w:val="00896227"/>
    <w:rsid w:val="00896491"/>
    <w:rsid w:val="00896739"/>
    <w:rsid w:val="008968DC"/>
    <w:rsid w:val="00896918"/>
    <w:rsid w:val="00896D3C"/>
    <w:rsid w:val="0089703E"/>
    <w:rsid w:val="00897096"/>
    <w:rsid w:val="00897EE1"/>
    <w:rsid w:val="008A1721"/>
    <w:rsid w:val="008A1735"/>
    <w:rsid w:val="008A1816"/>
    <w:rsid w:val="008A2144"/>
    <w:rsid w:val="008A2221"/>
    <w:rsid w:val="008A244A"/>
    <w:rsid w:val="008A2CBD"/>
    <w:rsid w:val="008A2DA5"/>
    <w:rsid w:val="008A39CD"/>
    <w:rsid w:val="008A3CDD"/>
    <w:rsid w:val="008A3F1D"/>
    <w:rsid w:val="008A3F49"/>
    <w:rsid w:val="008A4713"/>
    <w:rsid w:val="008A5884"/>
    <w:rsid w:val="008A6511"/>
    <w:rsid w:val="008A6882"/>
    <w:rsid w:val="008A6BF4"/>
    <w:rsid w:val="008A71CC"/>
    <w:rsid w:val="008A74A8"/>
    <w:rsid w:val="008B01AF"/>
    <w:rsid w:val="008B0B5B"/>
    <w:rsid w:val="008B20FD"/>
    <w:rsid w:val="008B2281"/>
    <w:rsid w:val="008B2A43"/>
    <w:rsid w:val="008B2DE0"/>
    <w:rsid w:val="008B2E5D"/>
    <w:rsid w:val="008B320A"/>
    <w:rsid w:val="008B41B3"/>
    <w:rsid w:val="008B41BA"/>
    <w:rsid w:val="008B461C"/>
    <w:rsid w:val="008B4F34"/>
    <w:rsid w:val="008B595F"/>
    <w:rsid w:val="008B5EB2"/>
    <w:rsid w:val="008B6469"/>
    <w:rsid w:val="008B6944"/>
    <w:rsid w:val="008B695B"/>
    <w:rsid w:val="008B7106"/>
    <w:rsid w:val="008C1097"/>
    <w:rsid w:val="008C10A3"/>
    <w:rsid w:val="008C1187"/>
    <w:rsid w:val="008C12AA"/>
    <w:rsid w:val="008C1D21"/>
    <w:rsid w:val="008C22A6"/>
    <w:rsid w:val="008C3043"/>
    <w:rsid w:val="008C37F4"/>
    <w:rsid w:val="008C3973"/>
    <w:rsid w:val="008C3DB1"/>
    <w:rsid w:val="008C43E5"/>
    <w:rsid w:val="008C4B4B"/>
    <w:rsid w:val="008C4C53"/>
    <w:rsid w:val="008C56BD"/>
    <w:rsid w:val="008C5864"/>
    <w:rsid w:val="008C66F5"/>
    <w:rsid w:val="008C678B"/>
    <w:rsid w:val="008C789E"/>
    <w:rsid w:val="008D040F"/>
    <w:rsid w:val="008D0864"/>
    <w:rsid w:val="008D0E24"/>
    <w:rsid w:val="008D1675"/>
    <w:rsid w:val="008D17B4"/>
    <w:rsid w:val="008D22DD"/>
    <w:rsid w:val="008D2A0D"/>
    <w:rsid w:val="008D3DD6"/>
    <w:rsid w:val="008D4149"/>
    <w:rsid w:val="008D447A"/>
    <w:rsid w:val="008D4874"/>
    <w:rsid w:val="008D4D76"/>
    <w:rsid w:val="008D4E62"/>
    <w:rsid w:val="008D5446"/>
    <w:rsid w:val="008D5BD4"/>
    <w:rsid w:val="008D5D1C"/>
    <w:rsid w:val="008D68E8"/>
    <w:rsid w:val="008D6AA0"/>
    <w:rsid w:val="008D70A0"/>
    <w:rsid w:val="008D7799"/>
    <w:rsid w:val="008D7946"/>
    <w:rsid w:val="008E0ABC"/>
    <w:rsid w:val="008E1B1C"/>
    <w:rsid w:val="008E2D2C"/>
    <w:rsid w:val="008E2F46"/>
    <w:rsid w:val="008E31F0"/>
    <w:rsid w:val="008E3F60"/>
    <w:rsid w:val="008E4B6F"/>
    <w:rsid w:val="008E563A"/>
    <w:rsid w:val="008E56BA"/>
    <w:rsid w:val="008E6297"/>
    <w:rsid w:val="008E6A62"/>
    <w:rsid w:val="008E6B43"/>
    <w:rsid w:val="008E74E5"/>
    <w:rsid w:val="008E784C"/>
    <w:rsid w:val="008E789F"/>
    <w:rsid w:val="008E7959"/>
    <w:rsid w:val="008F0377"/>
    <w:rsid w:val="008F04A3"/>
    <w:rsid w:val="008F05DA"/>
    <w:rsid w:val="008F133E"/>
    <w:rsid w:val="008F15C7"/>
    <w:rsid w:val="008F1860"/>
    <w:rsid w:val="008F18EF"/>
    <w:rsid w:val="008F1C52"/>
    <w:rsid w:val="008F1CDD"/>
    <w:rsid w:val="008F2995"/>
    <w:rsid w:val="008F2AA2"/>
    <w:rsid w:val="008F2ABE"/>
    <w:rsid w:val="008F2AD3"/>
    <w:rsid w:val="008F3245"/>
    <w:rsid w:val="008F336E"/>
    <w:rsid w:val="008F365F"/>
    <w:rsid w:val="008F4093"/>
    <w:rsid w:val="008F4D6B"/>
    <w:rsid w:val="008F5154"/>
    <w:rsid w:val="008F5A70"/>
    <w:rsid w:val="008F7F22"/>
    <w:rsid w:val="00901EF6"/>
    <w:rsid w:val="00902183"/>
    <w:rsid w:val="00902212"/>
    <w:rsid w:val="009024F8"/>
    <w:rsid w:val="00903805"/>
    <w:rsid w:val="00903CBE"/>
    <w:rsid w:val="00903D71"/>
    <w:rsid w:val="00904A0E"/>
    <w:rsid w:val="00904AEA"/>
    <w:rsid w:val="00904CE4"/>
    <w:rsid w:val="00905989"/>
    <w:rsid w:val="00905DDB"/>
    <w:rsid w:val="0090612D"/>
    <w:rsid w:val="00906374"/>
    <w:rsid w:val="00906506"/>
    <w:rsid w:val="00906BFC"/>
    <w:rsid w:val="00906D29"/>
    <w:rsid w:val="0090736B"/>
    <w:rsid w:val="00907B79"/>
    <w:rsid w:val="00910809"/>
    <w:rsid w:val="009108F0"/>
    <w:rsid w:val="00910C6D"/>
    <w:rsid w:val="00911055"/>
    <w:rsid w:val="00911559"/>
    <w:rsid w:val="00911C3E"/>
    <w:rsid w:val="00911E0D"/>
    <w:rsid w:val="0091217D"/>
    <w:rsid w:val="0091221D"/>
    <w:rsid w:val="00913AC4"/>
    <w:rsid w:val="0091457B"/>
    <w:rsid w:val="00914A64"/>
    <w:rsid w:val="00915513"/>
    <w:rsid w:val="009156E7"/>
    <w:rsid w:val="00916045"/>
    <w:rsid w:val="00916151"/>
    <w:rsid w:val="009168DE"/>
    <w:rsid w:val="0092109C"/>
    <w:rsid w:val="00921225"/>
    <w:rsid w:val="00921C43"/>
    <w:rsid w:val="00922299"/>
    <w:rsid w:val="0092251F"/>
    <w:rsid w:val="009236DA"/>
    <w:rsid w:val="00923A06"/>
    <w:rsid w:val="00924A1A"/>
    <w:rsid w:val="00924F00"/>
    <w:rsid w:val="009254AF"/>
    <w:rsid w:val="009259E6"/>
    <w:rsid w:val="00926483"/>
    <w:rsid w:val="009269BA"/>
    <w:rsid w:val="00927179"/>
    <w:rsid w:val="00927186"/>
    <w:rsid w:val="00931141"/>
    <w:rsid w:val="009311C3"/>
    <w:rsid w:val="009312F2"/>
    <w:rsid w:val="00931573"/>
    <w:rsid w:val="00931BC7"/>
    <w:rsid w:val="00931E76"/>
    <w:rsid w:val="00931FC0"/>
    <w:rsid w:val="00933530"/>
    <w:rsid w:val="00933A0E"/>
    <w:rsid w:val="00933BBB"/>
    <w:rsid w:val="00933D55"/>
    <w:rsid w:val="00933EA7"/>
    <w:rsid w:val="009341B7"/>
    <w:rsid w:val="009353E7"/>
    <w:rsid w:val="009364AC"/>
    <w:rsid w:val="00936EC1"/>
    <w:rsid w:val="0093705D"/>
    <w:rsid w:val="00937107"/>
    <w:rsid w:val="009376CB"/>
    <w:rsid w:val="00937769"/>
    <w:rsid w:val="00937797"/>
    <w:rsid w:val="0094098C"/>
    <w:rsid w:val="00941348"/>
    <w:rsid w:val="009430D3"/>
    <w:rsid w:val="00943719"/>
    <w:rsid w:val="00944D53"/>
    <w:rsid w:val="009457A7"/>
    <w:rsid w:val="00945877"/>
    <w:rsid w:val="00945A2B"/>
    <w:rsid w:val="009468AA"/>
    <w:rsid w:val="00946CD9"/>
    <w:rsid w:val="00947140"/>
    <w:rsid w:val="009471AE"/>
    <w:rsid w:val="009471B9"/>
    <w:rsid w:val="009479D2"/>
    <w:rsid w:val="00950212"/>
    <w:rsid w:val="0095090F"/>
    <w:rsid w:val="00950F71"/>
    <w:rsid w:val="00950F82"/>
    <w:rsid w:val="00952AC1"/>
    <w:rsid w:val="00954302"/>
    <w:rsid w:val="0095434D"/>
    <w:rsid w:val="00955776"/>
    <w:rsid w:val="00955D24"/>
    <w:rsid w:val="009570DF"/>
    <w:rsid w:val="00957602"/>
    <w:rsid w:val="00957730"/>
    <w:rsid w:val="00957995"/>
    <w:rsid w:val="00957C73"/>
    <w:rsid w:val="00957D2E"/>
    <w:rsid w:val="00957D57"/>
    <w:rsid w:val="0096056A"/>
    <w:rsid w:val="0096083B"/>
    <w:rsid w:val="00962B45"/>
    <w:rsid w:val="00962C11"/>
    <w:rsid w:val="00962EAE"/>
    <w:rsid w:val="00963F1B"/>
    <w:rsid w:val="009642CA"/>
    <w:rsid w:val="00964480"/>
    <w:rsid w:val="0096454B"/>
    <w:rsid w:val="00964981"/>
    <w:rsid w:val="00964EAD"/>
    <w:rsid w:val="009673B5"/>
    <w:rsid w:val="00967702"/>
    <w:rsid w:val="00970028"/>
    <w:rsid w:val="00970169"/>
    <w:rsid w:val="00970A7C"/>
    <w:rsid w:val="00971527"/>
    <w:rsid w:val="009715AD"/>
    <w:rsid w:val="0097246A"/>
    <w:rsid w:val="00973033"/>
    <w:rsid w:val="0097367C"/>
    <w:rsid w:val="0097380E"/>
    <w:rsid w:val="0097425E"/>
    <w:rsid w:val="009755AF"/>
    <w:rsid w:val="009756E5"/>
    <w:rsid w:val="00975937"/>
    <w:rsid w:val="009768AE"/>
    <w:rsid w:val="00976ED2"/>
    <w:rsid w:val="009771E3"/>
    <w:rsid w:val="009773D6"/>
    <w:rsid w:val="00977584"/>
    <w:rsid w:val="00977CD7"/>
    <w:rsid w:val="00980459"/>
    <w:rsid w:val="00980625"/>
    <w:rsid w:val="00983F05"/>
    <w:rsid w:val="00983F47"/>
    <w:rsid w:val="009849C3"/>
    <w:rsid w:val="009851D9"/>
    <w:rsid w:val="00986177"/>
    <w:rsid w:val="0098673B"/>
    <w:rsid w:val="009868EA"/>
    <w:rsid w:val="009871D6"/>
    <w:rsid w:val="0098725E"/>
    <w:rsid w:val="009873E6"/>
    <w:rsid w:val="009902EB"/>
    <w:rsid w:val="00991719"/>
    <w:rsid w:val="00991D3F"/>
    <w:rsid w:val="0099263F"/>
    <w:rsid w:val="009926BD"/>
    <w:rsid w:val="009931A7"/>
    <w:rsid w:val="00993A7E"/>
    <w:rsid w:val="00995174"/>
    <w:rsid w:val="009961C9"/>
    <w:rsid w:val="00997136"/>
    <w:rsid w:val="0099727C"/>
    <w:rsid w:val="0099762E"/>
    <w:rsid w:val="00997ABB"/>
    <w:rsid w:val="009A0BC0"/>
    <w:rsid w:val="009A0CB6"/>
    <w:rsid w:val="009A10CD"/>
    <w:rsid w:val="009A14DC"/>
    <w:rsid w:val="009A1CE7"/>
    <w:rsid w:val="009A1EE8"/>
    <w:rsid w:val="009A2304"/>
    <w:rsid w:val="009A2578"/>
    <w:rsid w:val="009A2B87"/>
    <w:rsid w:val="009A2BA2"/>
    <w:rsid w:val="009A3385"/>
    <w:rsid w:val="009A4F03"/>
    <w:rsid w:val="009A6169"/>
    <w:rsid w:val="009A7384"/>
    <w:rsid w:val="009A74FA"/>
    <w:rsid w:val="009B0C74"/>
    <w:rsid w:val="009B0FF4"/>
    <w:rsid w:val="009B11A9"/>
    <w:rsid w:val="009B1542"/>
    <w:rsid w:val="009B1AB9"/>
    <w:rsid w:val="009B22DA"/>
    <w:rsid w:val="009B24EE"/>
    <w:rsid w:val="009B26C3"/>
    <w:rsid w:val="009B2796"/>
    <w:rsid w:val="009B2EC7"/>
    <w:rsid w:val="009B3549"/>
    <w:rsid w:val="009B37D5"/>
    <w:rsid w:val="009B3FCD"/>
    <w:rsid w:val="009B4D9D"/>
    <w:rsid w:val="009B4FA5"/>
    <w:rsid w:val="009B587D"/>
    <w:rsid w:val="009B5A67"/>
    <w:rsid w:val="009B6008"/>
    <w:rsid w:val="009B6202"/>
    <w:rsid w:val="009B630A"/>
    <w:rsid w:val="009B690F"/>
    <w:rsid w:val="009B7909"/>
    <w:rsid w:val="009B7EA6"/>
    <w:rsid w:val="009C00DA"/>
    <w:rsid w:val="009C0406"/>
    <w:rsid w:val="009C046C"/>
    <w:rsid w:val="009C2247"/>
    <w:rsid w:val="009C2571"/>
    <w:rsid w:val="009C2E39"/>
    <w:rsid w:val="009C2E5C"/>
    <w:rsid w:val="009C3699"/>
    <w:rsid w:val="009C37E6"/>
    <w:rsid w:val="009C42E6"/>
    <w:rsid w:val="009C5162"/>
    <w:rsid w:val="009C5659"/>
    <w:rsid w:val="009C6971"/>
    <w:rsid w:val="009C6C44"/>
    <w:rsid w:val="009C734E"/>
    <w:rsid w:val="009C7593"/>
    <w:rsid w:val="009C765B"/>
    <w:rsid w:val="009C7678"/>
    <w:rsid w:val="009C7860"/>
    <w:rsid w:val="009D06CB"/>
    <w:rsid w:val="009D0ED7"/>
    <w:rsid w:val="009D10E4"/>
    <w:rsid w:val="009D1827"/>
    <w:rsid w:val="009D228F"/>
    <w:rsid w:val="009D2317"/>
    <w:rsid w:val="009D25BC"/>
    <w:rsid w:val="009D281D"/>
    <w:rsid w:val="009D2BDB"/>
    <w:rsid w:val="009D4341"/>
    <w:rsid w:val="009D46E2"/>
    <w:rsid w:val="009D4B96"/>
    <w:rsid w:val="009D4D61"/>
    <w:rsid w:val="009D4E0B"/>
    <w:rsid w:val="009D507E"/>
    <w:rsid w:val="009D56DB"/>
    <w:rsid w:val="009D57B5"/>
    <w:rsid w:val="009D7356"/>
    <w:rsid w:val="009D7A29"/>
    <w:rsid w:val="009D7B43"/>
    <w:rsid w:val="009D7C18"/>
    <w:rsid w:val="009E072E"/>
    <w:rsid w:val="009E0F48"/>
    <w:rsid w:val="009E13FA"/>
    <w:rsid w:val="009E23E5"/>
    <w:rsid w:val="009E2431"/>
    <w:rsid w:val="009E2D98"/>
    <w:rsid w:val="009E312F"/>
    <w:rsid w:val="009E3581"/>
    <w:rsid w:val="009E3964"/>
    <w:rsid w:val="009E43CE"/>
    <w:rsid w:val="009E4890"/>
    <w:rsid w:val="009E4C79"/>
    <w:rsid w:val="009E5262"/>
    <w:rsid w:val="009E54FD"/>
    <w:rsid w:val="009E5653"/>
    <w:rsid w:val="009E5DF0"/>
    <w:rsid w:val="009E6017"/>
    <w:rsid w:val="009E65A6"/>
    <w:rsid w:val="009E6883"/>
    <w:rsid w:val="009E6A1C"/>
    <w:rsid w:val="009E6D5C"/>
    <w:rsid w:val="009E7148"/>
    <w:rsid w:val="009E7CE4"/>
    <w:rsid w:val="009F18DA"/>
    <w:rsid w:val="009F1BC3"/>
    <w:rsid w:val="009F2057"/>
    <w:rsid w:val="009F21ED"/>
    <w:rsid w:val="009F25D0"/>
    <w:rsid w:val="009F5311"/>
    <w:rsid w:val="009F5925"/>
    <w:rsid w:val="009F6114"/>
    <w:rsid w:val="009F6496"/>
    <w:rsid w:val="009F68A4"/>
    <w:rsid w:val="009F737C"/>
    <w:rsid w:val="00A008A7"/>
    <w:rsid w:val="00A009EB"/>
    <w:rsid w:val="00A0177A"/>
    <w:rsid w:val="00A03E7F"/>
    <w:rsid w:val="00A04834"/>
    <w:rsid w:val="00A04F76"/>
    <w:rsid w:val="00A0571C"/>
    <w:rsid w:val="00A05D91"/>
    <w:rsid w:val="00A06EFF"/>
    <w:rsid w:val="00A07372"/>
    <w:rsid w:val="00A07481"/>
    <w:rsid w:val="00A07B99"/>
    <w:rsid w:val="00A07F85"/>
    <w:rsid w:val="00A10035"/>
    <w:rsid w:val="00A10C10"/>
    <w:rsid w:val="00A10F39"/>
    <w:rsid w:val="00A11551"/>
    <w:rsid w:val="00A11575"/>
    <w:rsid w:val="00A117FF"/>
    <w:rsid w:val="00A11EAB"/>
    <w:rsid w:val="00A12522"/>
    <w:rsid w:val="00A125AC"/>
    <w:rsid w:val="00A128AA"/>
    <w:rsid w:val="00A12A61"/>
    <w:rsid w:val="00A12E52"/>
    <w:rsid w:val="00A13280"/>
    <w:rsid w:val="00A132B9"/>
    <w:rsid w:val="00A133FA"/>
    <w:rsid w:val="00A137DA"/>
    <w:rsid w:val="00A138B1"/>
    <w:rsid w:val="00A13C02"/>
    <w:rsid w:val="00A13E0A"/>
    <w:rsid w:val="00A14D63"/>
    <w:rsid w:val="00A1525D"/>
    <w:rsid w:val="00A15587"/>
    <w:rsid w:val="00A15713"/>
    <w:rsid w:val="00A16529"/>
    <w:rsid w:val="00A16BDA"/>
    <w:rsid w:val="00A17D3C"/>
    <w:rsid w:val="00A20494"/>
    <w:rsid w:val="00A21108"/>
    <w:rsid w:val="00A21F09"/>
    <w:rsid w:val="00A2231F"/>
    <w:rsid w:val="00A23789"/>
    <w:rsid w:val="00A23F5F"/>
    <w:rsid w:val="00A251D4"/>
    <w:rsid w:val="00A265AA"/>
    <w:rsid w:val="00A2687D"/>
    <w:rsid w:val="00A26987"/>
    <w:rsid w:val="00A26E14"/>
    <w:rsid w:val="00A27488"/>
    <w:rsid w:val="00A27EAD"/>
    <w:rsid w:val="00A27EB9"/>
    <w:rsid w:val="00A300B2"/>
    <w:rsid w:val="00A32B61"/>
    <w:rsid w:val="00A32BD5"/>
    <w:rsid w:val="00A32DBF"/>
    <w:rsid w:val="00A32DC8"/>
    <w:rsid w:val="00A34270"/>
    <w:rsid w:val="00A3614C"/>
    <w:rsid w:val="00A36DCD"/>
    <w:rsid w:val="00A37213"/>
    <w:rsid w:val="00A379CF"/>
    <w:rsid w:val="00A37E1A"/>
    <w:rsid w:val="00A37E6F"/>
    <w:rsid w:val="00A37E7B"/>
    <w:rsid w:val="00A407ED"/>
    <w:rsid w:val="00A40C20"/>
    <w:rsid w:val="00A40DAC"/>
    <w:rsid w:val="00A40E2D"/>
    <w:rsid w:val="00A41B5D"/>
    <w:rsid w:val="00A41F27"/>
    <w:rsid w:val="00A423E9"/>
    <w:rsid w:val="00A42577"/>
    <w:rsid w:val="00A42E04"/>
    <w:rsid w:val="00A42F08"/>
    <w:rsid w:val="00A430F0"/>
    <w:rsid w:val="00A43378"/>
    <w:rsid w:val="00A43C36"/>
    <w:rsid w:val="00A447D8"/>
    <w:rsid w:val="00A4521E"/>
    <w:rsid w:val="00A459F7"/>
    <w:rsid w:val="00A45F78"/>
    <w:rsid w:val="00A46724"/>
    <w:rsid w:val="00A46EC5"/>
    <w:rsid w:val="00A46FC2"/>
    <w:rsid w:val="00A500F6"/>
    <w:rsid w:val="00A50A0C"/>
    <w:rsid w:val="00A51167"/>
    <w:rsid w:val="00A511AD"/>
    <w:rsid w:val="00A51E55"/>
    <w:rsid w:val="00A523C1"/>
    <w:rsid w:val="00A523E5"/>
    <w:rsid w:val="00A5292A"/>
    <w:rsid w:val="00A532CB"/>
    <w:rsid w:val="00A53585"/>
    <w:rsid w:val="00A53975"/>
    <w:rsid w:val="00A54362"/>
    <w:rsid w:val="00A54695"/>
    <w:rsid w:val="00A54962"/>
    <w:rsid w:val="00A54C14"/>
    <w:rsid w:val="00A54D4A"/>
    <w:rsid w:val="00A54DD1"/>
    <w:rsid w:val="00A55792"/>
    <w:rsid w:val="00A55AF0"/>
    <w:rsid w:val="00A55EAD"/>
    <w:rsid w:val="00A56205"/>
    <w:rsid w:val="00A569CF"/>
    <w:rsid w:val="00A56A34"/>
    <w:rsid w:val="00A573E4"/>
    <w:rsid w:val="00A60132"/>
    <w:rsid w:val="00A60382"/>
    <w:rsid w:val="00A6080E"/>
    <w:rsid w:val="00A60DE6"/>
    <w:rsid w:val="00A60F29"/>
    <w:rsid w:val="00A61130"/>
    <w:rsid w:val="00A6153F"/>
    <w:rsid w:val="00A623A8"/>
    <w:rsid w:val="00A623C4"/>
    <w:rsid w:val="00A62893"/>
    <w:rsid w:val="00A62899"/>
    <w:rsid w:val="00A62E16"/>
    <w:rsid w:val="00A62ED2"/>
    <w:rsid w:val="00A62FBC"/>
    <w:rsid w:val="00A63681"/>
    <w:rsid w:val="00A641FD"/>
    <w:rsid w:val="00A64C07"/>
    <w:rsid w:val="00A64E58"/>
    <w:rsid w:val="00A64E9F"/>
    <w:rsid w:val="00A65002"/>
    <w:rsid w:val="00A652A2"/>
    <w:rsid w:val="00A672A2"/>
    <w:rsid w:val="00A672F0"/>
    <w:rsid w:val="00A7135F"/>
    <w:rsid w:val="00A71652"/>
    <w:rsid w:val="00A7168C"/>
    <w:rsid w:val="00A71CA3"/>
    <w:rsid w:val="00A71DAB"/>
    <w:rsid w:val="00A71FC8"/>
    <w:rsid w:val="00A726F2"/>
    <w:rsid w:val="00A74196"/>
    <w:rsid w:val="00A74252"/>
    <w:rsid w:val="00A742CB"/>
    <w:rsid w:val="00A74337"/>
    <w:rsid w:val="00A74735"/>
    <w:rsid w:val="00A7506F"/>
    <w:rsid w:val="00A7694D"/>
    <w:rsid w:val="00A76EAC"/>
    <w:rsid w:val="00A77837"/>
    <w:rsid w:val="00A80A9D"/>
    <w:rsid w:val="00A81728"/>
    <w:rsid w:val="00A823CE"/>
    <w:rsid w:val="00A82896"/>
    <w:rsid w:val="00A82E1E"/>
    <w:rsid w:val="00A83B82"/>
    <w:rsid w:val="00A8447F"/>
    <w:rsid w:val="00A84804"/>
    <w:rsid w:val="00A84F17"/>
    <w:rsid w:val="00A852A7"/>
    <w:rsid w:val="00A85712"/>
    <w:rsid w:val="00A85D24"/>
    <w:rsid w:val="00A85D54"/>
    <w:rsid w:val="00A85FBC"/>
    <w:rsid w:val="00A86053"/>
    <w:rsid w:val="00A86342"/>
    <w:rsid w:val="00A876FA"/>
    <w:rsid w:val="00A9005D"/>
    <w:rsid w:val="00A904CF"/>
    <w:rsid w:val="00A90520"/>
    <w:rsid w:val="00A90B07"/>
    <w:rsid w:val="00A91016"/>
    <w:rsid w:val="00A91D3B"/>
    <w:rsid w:val="00A91DEC"/>
    <w:rsid w:val="00A92028"/>
    <w:rsid w:val="00A9202D"/>
    <w:rsid w:val="00A9208F"/>
    <w:rsid w:val="00A925E9"/>
    <w:rsid w:val="00A936EC"/>
    <w:rsid w:val="00A93ACC"/>
    <w:rsid w:val="00A94508"/>
    <w:rsid w:val="00A94BF5"/>
    <w:rsid w:val="00A94FB0"/>
    <w:rsid w:val="00A954CB"/>
    <w:rsid w:val="00A95D33"/>
    <w:rsid w:val="00A95FF1"/>
    <w:rsid w:val="00A963C3"/>
    <w:rsid w:val="00A9648E"/>
    <w:rsid w:val="00A967D7"/>
    <w:rsid w:val="00A9764B"/>
    <w:rsid w:val="00AA0DB3"/>
    <w:rsid w:val="00AA1144"/>
    <w:rsid w:val="00AA15F9"/>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90"/>
    <w:rsid w:val="00AB1A48"/>
    <w:rsid w:val="00AB24A5"/>
    <w:rsid w:val="00AB31CA"/>
    <w:rsid w:val="00AB350B"/>
    <w:rsid w:val="00AB41AA"/>
    <w:rsid w:val="00AB4375"/>
    <w:rsid w:val="00AB44B9"/>
    <w:rsid w:val="00AB4726"/>
    <w:rsid w:val="00AB4C70"/>
    <w:rsid w:val="00AB508F"/>
    <w:rsid w:val="00AB52BB"/>
    <w:rsid w:val="00AB589A"/>
    <w:rsid w:val="00AB6482"/>
    <w:rsid w:val="00AB7842"/>
    <w:rsid w:val="00AB7962"/>
    <w:rsid w:val="00AB7A62"/>
    <w:rsid w:val="00AB7AD4"/>
    <w:rsid w:val="00AB7EC3"/>
    <w:rsid w:val="00AC0319"/>
    <w:rsid w:val="00AC1B96"/>
    <w:rsid w:val="00AC1ECB"/>
    <w:rsid w:val="00AC2096"/>
    <w:rsid w:val="00AC3991"/>
    <w:rsid w:val="00AC4459"/>
    <w:rsid w:val="00AC49CD"/>
    <w:rsid w:val="00AC4A04"/>
    <w:rsid w:val="00AC4C46"/>
    <w:rsid w:val="00AC5600"/>
    <w:rsid w:val="00AC58E6"/>
    <w:rsid w:val="00AC5C52"/>
    <w:rsid w:val="00AC5CD8"/>
    <w:rsid w:val="00AC5EEC"/>
    <w:rsid w:val="00AC7546"/>
    <w:rsid w:val="00AC7993"/>
    <w:rsid w:val="00AC7DF8"/>
    <w:rsid w:val="00AD004E"/>
    <w:rsid w:val="00AD044C"/>
    <w:rsid w:val="00AD0869"/>
    <w:rsid w:val="00AD1446"/>
    <w:rsid w:val="00AD19DE"/>
    <w:rsid w:val="00AD1FE5"/>
    <w:rsid w:val="00AD2492"/>
    <w:rsid w:val="00AD2835"/>
    <w:rsid w:val="00AD2E1B"/>
    <w:rsid w:val="00AD44D3"/>
    <w:rsid w:val="00AD46B4"/>
    <w:rsid w:val="00AD61A8"/>
    <w:rsid w:val="00AD62B5"/>
    <w:rsid w:val="00AD6405"/>
    <w:rsid w:val="00AD6452"/>
    <w:rsid w:val="00AD652A"/>
    <w:rsid w:val="00AD6CFC"/>
    <w:rsid w:val="00AD6E33"/>
    <w:rsid w:val="00AD7550"/>
    <w:rsid w:val="00AE0377"/>
    <w:rsid w:val="00AE0616"/>
    <w:rsid w:val="00AE0D58"/>
    <w:rsid w:val="00AE1083"/>
    <w:rsid w:val="00AE1227"/>
    <w:rsid w:val="00AE1229"/>
    <w:rsid w:val="00AE15AE"/>
    <w:rsid w:val="00AE273E"/>
    <w:rsid w:val="00AE2996"/>
    <w:rsid w:val="00AE2B14"/>
    <w:rsid w:val="00AE2ED5"/>
    <w:rsid w:val="00AE3836"/>
    <w:rsid w:val="00AE4865"/>
    <w:rsid w:val="00AE574C"/>
    <w:rsid w:val="00AE5B08"/>
    <w:rsid w:val="00AE6BBB"/>
    <w:rsid w:val="00AE75B5"/>
    <w:rsid w:val="00AE77EA"/>
    <w:rsid w:val="00AE7E36"/>
    <w:rsid w:val="00AE7FB5"/>
    <w:rsid w:val="00AF03A3"/>
    <w:rsid w:val="00AF1273"/>
    <w:rsid w:val="00AF15CC"/>
    <w:rsid w:val="00AF19D7"/>
    <w:rsid w:val="00AF1BA3"/>
    <w:rsid w:val="00AF1D8A"/>
    <w:rsid w:val="00AF232D"/>
    <w:rsid w:val="00AF24F4"/>
    <w:rsid w:val="00AF2641"/>
    <w:rsid w:val="00AF2AAF"/>
    <w:rsid w:val="00AF2D6E"/>
    <w:rsid w:val="00AF2FBA"/>
    <w:rsid w:val="00AF304D"/>
    <w:rsid w:val="00AF3139"/>
    <w:rsid w:val="00AF3720"/>
    <w:rsid w:val="00AF3FB6"/>
    <w:rsid w:val="00AF4D02"/>
    <w:rsid w:val="00AF67BB"/>
    <w:rsid w:val="00AF69E8"/>
    <w:rsid w:val="00AF6FA9"/>
    <w:rsid w:val="00AF71B0"/>
    <w:rsid w:val="00AF73FC"/>
    <w:rsid w:val="00AF7A84"/>
    <w:rsid w:val="00AF7B98"/>
    <w:rsid w:val="00B001CF"/>
    <w:rsid w:val="00B00884"/>
    <w:rsid w:val="00B02280"/>
    <w:rsid w:val="00B0307A"/>
    <w:rsid w:val="00B03CEE"/>
    <w:rsid w:val="00B047F6"/>
    <w:rsid w:val="00B0491D"/>
    <w:rsid w:val="00B055E9"/>
    <w:rsid w:val="00B05E0F"/>
    <w:rsid w:val="00B06646"/>
    <w:rsid w:val="00B068F8"/>
    <w:rsid w:val="00B0733E"/>
    <w:rsid w:val="00B073CB"/>
    <w:rsid w:val="00B074FA"/>
    <w:rsid w:val="00B0774E"/>
    <w:rsid w:val="00B078B8"/>
    <w:rsid w:val="00B106AA"/>
    <w:rsid w:val="00B10C5D"/>
    <w:rsid w:val="00B10FCB"/>
    <w:rsid w:val="00B11611"/>
    <w:rsid w:val="00B12A56"/>
    <w:rsid w:val="00B131B8"/>
    <w:rsid w:val="00B13828"/>
    <w:rsid w:val="00B14182"/>
    <w:rsid w:val="00B147D9"/>
    <w:rsid w:val="00B1529A"/>
    <w:rsid w:val="00B15863"/>
    <w:rsid w:val="00B15C0B"/>
    <w:rsid w:val="00B15D2E"/>
    <w:rsid w:val="00B15D75"/>
    <w:rsid w:val="00B161AF"/>
    <w:rsid w:val="00B17221"/>
    <w:rsid w:val="00B17C1B"/>
    <w:rsid w:val="00B17D5A"/>
    <w:rsid w:val="00B17F57"/>
    <w:rsid w:val="00B20128"/>
    <w:rsid w:val="00B20376"/>
    <w:rsid w:val="00B20A16"/>
    <w:rsid w:val="00B21156"/>
    <w:rsid w:val="00B215C0"/>
    <w:rsid w:val="00B21715"/>
    <w:rsid w:val="00B2295D"/>
    <w:rsid w:val="00B22B36"/>
    <w:rsid w:val="00B22B4C"/>
    <w:rsid w:val="00B22D74"/>
    <w:rsid w:val="00B22DBA"/>
    <w:rsid w:val="00B22F93"/>
    <w:rsid w:val="00B2307D"/>
    <w:rsid w:val="00B230C1"/>
    <w:rsid w:val="00B25521"/>
    <w:rsid w:val="00B2556B"/>
    <w:rsid w:val="00B25DA4"/>
    <w:rsid w:val="00B26983"/>
    <w:rsid w:val="00B26D04"/>
    <w:rsid w:val="00B30C0B"/>
    <w:rsid w:val="00B31542"/>
    <w:rsid w:val="00B32116"/>
    <w:rsid w:val="00B3277E"/>
    <w:rsid w:val="00B32AB9"/>
    <w:rsid w:val="00B32C80"/>
    <w:rsid w:val="00B3397B"/>
    <w:rsid w:val="00B33AA4"/>
    <w:rsid w:val="00B33CF9"/>
    <w:rsid w:val="00B33D24"/>
    <w:rsid w:val="00B33DD1"/>
    <w:rsid w:val="00B3459F"/>
    <w:rsid w:val="00B347CF"/>
    <w:rsid w:val="00B35AC3"/>
    <w:rsid w:val="00B35AEA"/>
    <w:rsid w:val="00B35D04"/>
    <w:rsid w:val="00B36107"/>
    <w:rsid w:val="00B36598"/>
    <w:rsid w:val="00B37404"/>
    <w:rsid w:val="00B37ACF"/>
    <w:rsid w:val="00B37C08"/>
    <w:rsid w:val="00B406C0"/>
    <w:rsid w:val="00B4094C"/>
    <w:rsid w:val="00B4168E"/>
    <w:rsid w:val="00B423A4"/>
    <w:rsid w:val="00B42596"/>
    <w:rsid w:val="00B42721"/>
    <w:rsid w:val="00B4273E"/>
    <w:rsid w:val="00B42DD2"/>
    <w:rsid w:val="00B42FE9"/>
    <w:rsid w:val="00B43911"/>
    <w:rsid w:val="00B43B08"/>
    <w:rsid w:val="00B44435"/>
    <w:rsid w:val="00B451B5"/>
    <w:rsid w:val="00B45243"/>
    <w:rsid w:val="00B468E6"/>
    <w:rsid w:val="00B4739F"/>
    <w:rsid w:val="00B47797"/>
    <w:rsid w:val="00B47819"/>
    <w:rsid w:val="00B50847"/>
    <w:rsid w:val="00B50FBA"/>
    <w:rsid w:val="00B514F8"/>
    <w:rsid w:val="00B521EC"/>
    <w:rsid w:val="00B5268A"/>
    <w:rsid w:val="00B52F73"/>
    <w:rsid w:val="00B532C4"/>
    <w:rsid w:val="00B5342A"/>
    <w:rsid w:val="00B547CB"/>
    <w:rsid w:val="00B55123"/>
    <w:rsid w:val="00B559F2"/>
    <w:rsid w:val="00B5687E"/>
    <w:rsid w:val="00B56B48"/>
    <w:rsid w:val="00B57A45"/>
    <w:rsid w:val="00B60057"/>
    <w:rsid w:val="00B600AC"/>
    <w:rsid w:val="00B60A77"/>
    <w:rsid w:val="00B610F6"/>
    <w:rsid w:val="00B61E48"/>
    <w:rsid w:val="00B6286F"/>
    <w:rsid w:val="00B62E85"/>
    <w:rsid w:val="00B63DEC"/>
    <w:rsid w:val="00B63FB9"/>
    <w:rsid w:val="00B64047"/>
    <w:rsid w:val="00B6699A"/>
    <w:rsid w:val="00B700E6"/>
    <w:rsid w:val="00B7074B"/>
    <w:rsid w:val="00B70AD8"/>
    <w:rsid w:val="00B7162C"/>
    <w:rsid w:val="00B71AFF"/>
    <w:rsid w:val="00B71E86"/>
    <w:rsid w:val="00B724AF"/>
    <w:rsid w:val="00B7298C"/>
    <w:rsid w:val="00B72D64"/>
    <w:rsid w:val="00B731C9"/>
    <w:rsid w:val="00B735A5"/>
    <w:rsid w:val="00B73AB5"/>
    <w:rsid w:val="00B7438C"/>
    <w:rsid w:val="00B74893"/>
    <w:rsid w:val="00B74FC7"/>
    <w:rsid w:val="00B75099"/>
    <w:rsid w:val="00B75B41"/>
    <w:rsid w:val="00B763F6"/>
    <w:rsid w:val="00B76D98"/>
    <w:rsid w:val="00B7732F"/>
    <w:rsid w:val="00B775AE"/>
    <w:rsid w:val="00B807E5"/>
    <w:rsid w:val="00B80F98"/>
    <w:rsid w:val="00B81AB9"/>
    <w:rsid w:val="00B821F9"/>
    <w:rsid w:val="00B824A1"/>
    <w:rsid w:val="00B82BA7"/>
    <w:rsid w:val="00B82D83"/>
    <w:rsid w:val="00B83154"/>
    <w:rsid w:val="00B83429"/>
    <w:rsid w:val="00B83769"/>
    <w:rsid w:val="00B83C3E"/>
    <w:rsid w:val="00B83C5D"/>
    <w:rsid w:val="00B84BDD"/>
    <w:rsid w:val="00B855A9"/>
    <w:rsid w:val="00B8575E"/>
    <w:rsid w:val="00B865E8"/>
    <w:rsid w:val="00B867BB"/>
    <w:rsid w:val="00B86BA3"/>
    <w:rsid w:val="00B874B7"/>
    <w:rsid w:val="00B87B25"/>
    <w:rsid w:val="00B901B1"/>
    <w:rsid w:val="00B90483"/>
    <w:rsid w:val="00B9070D"/>
    <w:rsid w:val="00B90D66"/>
    <w:rsid w:val="00B914AE"/>
    <w:rsid w:val="00B91E94"/>
    <w:rsid w:val="00B91EB7"/>
    <w:rsid w:val="00B92059"/>
    <w:rsid w:val="00B92154"/>
    <w:rsid w:val="00B92331"/>
    <w:rsid w:val="00B92ACE"/>
    <w:rsid w:val="00B92BAC"/>
    <w:rsid w:val="00B94E45"/>
    <w:rsid w:val="00B951DD"/>
    <w:rsid w:val="00B95988"/>
    <w:rsid w:val="00B96A54"/>
    <w:rsid w:val="00B96DAC"/>
    <w:rsid w:val="00B971A8"/>
    <w:rsid w:val="00B97ADA"/>
    <w:rsid w:val="00B97B7E"/>
    <w:rsid w:val="00B97B91"/>
    <w:rsid w:val="00B97F41"/>
    <w:rsid w:val="00BA0435"/>
    <w:rsid w:val="00BA04CD"/>
    <w:rsid w:val="00BA07AB"/>
    <w:rsid w:val="00BA0F6E"/>
    <w:rsid w:val="00BA14C4"/>
    <w:rsid w:val="00BA1979"/>
    <w:rsid w:val="00BA401A"/>
    <w:rsid w:val="00BA4CAD"/>
    <w:rsid w:val="00BA4CBB"/>
    <w:rsid w:val="00BA4E4D"/>
    <w:rsid w:val="00BA5255"/>
    <w:rsid w:val="00BA5438"/>
    <w:rsid w:val="00BA5545"/>
    <w:rsid w:val="00BA6849"/>
    <w:rsid w:val="00BA6B5B"/>
    <w:rsid w:val="00BA7DB9"/>
    <w:rsid w:val="00BB0185"/>
    <w:rsid w:val="00BB0253"/>
    <w:rsid w:val="00BB1B41"/>
    <w:rsid w:val="00BB1F6D"/>
    <w:rsid w:val="00BB2F16"/>
    <w:rsid w:val="00BB3224"/>
    <w:rsid w:val="00BB3566"/>
    <w:rsid w:val="00BB35F0"/>
    <w:rsid w:val="00BB3AB7"/>
    <w:rsid w:val="00BB4300"/>
    <w:rsid w:val="00BB4D3C"/>
    <w:rsid w:val="00BB64B2"/>
    <w:rsid w:val="00BB75E2"/>
    <w:rsid w:val="00BB7BDE"/>
    <w:rsid w:val="00BB7F02"/>
    <w:rsid w:val="00BC00F9"/>
    <w:rsid w:val="00BC03B9"/>
    <w:rsid w:val="00BC0596"/>
    <w:rsid w:val="00BC091F"/>
    <w:rsid w:val="00BC097A"/>
    <w:rsid w:val="00BC0C4E"/>
    <w:rsid w:val="00BC140F"/>
    <w:rsid w:val="00BC159D"/>
    <w:rsid w:val="00BC1736"/>
    <w:rsid w:val="00BC2429"/>
    <w:rsid w:val="00BC33DB"/>
    <w:rsid w:val="00BC3AEF"/>
    <w:rsid w:val="00BC4566"/>
    <w:rsid w:val="00BC5833"/>
    <w:rsid w:val="00BC6071"/>
    <w:rsid w:val="00BC6948"/>
    <w:rsid w:val="00BC6DAD"/>
    <w:rsid w:val="00BC70E6"/>
    <w:rsid w:val="00BC7211"/>
    <w:rsid w:val="00BC7242"/>
    <w:rsid w:val="00BC74E6"/>
    <w:rsid w:val="00BC77DA"/>
    <w:rsid w:val="00BC7F00"/>
    <w:rsid w:val="00BD00F4"/>
    <w:rsid w:val="00BD0C9C"/>
    <w:rsid w:val="00BD1197"/>
    <w:rsid w:val="00BD1E6F"/>
    <w:rsid w:val="00BD2C3C"/>
    <w:rsid w:val="00BD37AB"/>
    <w:rsid w:val="00BD3C7F"/>
    <w:rsid w:val="00BD3E16"/>
    <w:rsid w:val="00BD4491"/>
    <w:rsid w:val="00BD45A6"/>
    <w:rsid w:val="00BD4658"/>
    <w:rsid w:val="00BD49DC"/>
    <w:rsid w:val="00BD4DC1"/>
    <w:rsid w:val="00BD5AD7"/>
    <w:rsid w:val="00BD5E04"/>
    <w:rsid w:val="00BD62F3"/>
    <w:rsid w:val="00BD6C75"/>
    <w:rsid w:val="00BD71CA"/>
    <w:rsid w:val="00BE1101"/>
    <w:rsid w:val="00BE1B06"/>
    <w:rsid w:val="00BE2E8D"/>
    <w:rsid w:val="00BE351A"/>
    <w:rsid w:val="00BE3D35"/>
    <w:rsid w:val="00BE454B"/>
    <w:rsid w:val="00BE4AEE"/>
    <w:rsid w:val="00BE5B9F"/>
    <w:rsid w:val="00BE5C1E"/>
    <w:rsid w:val="00BE64A0"/>
    <w:rsid w:val="00BE6A38"/>
    <w:rsid w:val="00BE6DE9"/>
    <w:rsid w:val="00BE6FFC"/>
    <w:rsid w:val="00BE703B"/>
    <w:rsid w:val="00BF03EC"/>
    <w:rsid w:val="00BF05F5"/>
    <w:rsid w:val="00BF14D2"/>
    <w:rsid w:val="00BF1E3E"/>
    <w:rsid w:val="00BF1F79"/>
    <w:rsid w:val="00BF2130"/>
    <w:rsid w:val="00BF3C37"/>
    <w:rsid w:val="00BF3CA9"/>
    <w:rsid w:val="00BF509F"/>
    <w:rsid w:val="00BF556F"/>
    <w:rsid w:val="00BF5C8D"/>
    <w:rsid w:val="00BF648F"/>
    <w:rsid w:val="00BF6968"/>
    <w:rsid w:val="00BF6BA3"/>
    <w:rsid w:val="00BF7956"/>
    <w:rsid w:val="00C0041C"/>
    <w:rsid w:val="00C0056C"/>
    <w:rsid w:val="00C017BA"/>
    <w:rsid w:val="00C01802"/>
    <w:rsid w:val="00C02193"/>
    <w:rsid w:val="00C030D9"/>
    <w:rsid w:val="00C03518"/>
    <w:rsid w:val="00C05A38"/>
    <w:rsid w:val="00C05D08"/>
    <w:rsid w:val="00C0609B"/>
    <w:rsid w:val="00C07CAF"/>
    <w:rsid w:val="00C07CBF"/>
    <w:rsid w:val="00C07D91"/>
    <w:rsid w:val="00C10078"/>
    <w:rsid w:val="00C109F7"/>
    <w:rsid w:val="00C11800"/>
    <w:rsid w:val="00C1249F"/>
    <w:rsid w:val="00C124ED"/>
    <w:rsid w:val="00C125C3"/>
    <w:rsid w:val="00C13140"/>
    <w:rsid w:val="00C1339D"/>
    <w:rsid w:val="00C1345B"/>
    <w:rsid w:val="00C14A6F"/>
    <w:rsid w:val="00C154D2"/>
    <w:rsid w:val="00C15543"/>
    <w:rsid w:val="00C157BC"/>
    <w:rsid w:val="00C15B76"/>
    <w:rsid w:val="00C15D4C"/>
    <w:rsid w:val="00C15DED"/>
    <w:rsid w:val="00C1609D"/>
    <w:rsid w:val="00C16A1E"/>
    <w:rsid w:val="00C1771C"/>
    <w:rsid w:val="00C177A7"/>
    <w:rsid w:val="00C2006C"/>
    <w:rsid w:val="00C201A8"/>
    <w:rsid w:val="00C203D8"/>
    <w:rsid w:val="00C20ADC"/>
    <w:rsid w:val="00C20C78"/>
    <w:rsid w:val="00C21B81"/>
    <w:rsid w:val="00C21FA8"/>
    <w:rsid w:val="00C222BD"/>
    <w:rsid w:val="00C22EF0"/>
    <w:rsid w:val="00C23107"/>
    <w:rsid w:val="00C23A86"/>
    <w:rsid w:val="00C23DE0"/>
    <w:rsid w:val="00C246B2"/>
    <w:rsid w:val="00C25736"/>
    <w:rsid w:val="00C25BCD"/>
    <w:rsid w:val="00C2635E"/>
    <w:rsid w:val="00C265FA"/>
    <w:rsid w:val="00C27441"/>
    <w:rsid w:val="00C27E8B"/>
    <w:rsid w:val="00C27F3B"/>
    <w:rsid w:val="00C30887"/>
    <w:rsid w:val="00C30C6D"/>
    <w:rsid w:val="00C30E74"/>
    <w:rsid w:val="00C3252C"/>
    <w:rsid w:val="00C330C8"/>
    <w:rsid w:val="00C33AAC"/>
    <w:rsid w:val="00C33CB5"/>
    <w:rsid w:val="00C33FBB"/>
    <w:rsid w:val="00C34106"/>
    <w:rsid w:val="00C34E41"/>
    <w:rsid w:val="00C3546E"/>
    <w:rsid w:val="00C35CFA"/>
    <w:rsid w:val="00C35E15"/>
    <w:rsid w:val="00C36AD0"/>
    <w:rsid w:val="00C36F93"/>
    <w:rsid w:val="00C37113"/>
    <w:rsid w:val="00C3781F"/>
    <w:rsid w:val="00C37956"/>
    <w:rsid w:val="00C37FB7"/>
    <w:rsid w:val="00C40A22"/>
    <w:rsid w:val="00C414EA"/>
    <w:rsid w:val="00C4156D"/>
    <w:rsid w:val="00C41729"/>
    <w:rsid w:val="00C41ADF"/>
    <w:rsid w:val="00C42523"/>
    <w:rsid w:val="00C42638"/>
    <w:rsid w:val="00C4288D"/>
    <w:rsid w:val="00C4346E"/>
    <w:rsid w:val="00C435E9"/>
    <w:rsid w:val="00C43835"/>
    <w:rsid w:val="00C44556"/>
    <w:rsid w:val="00C44F57"/>
    <w:rsid w:val="00C4577C"/>
    <w:rsid w:val="00C4579E"/>
    <w:rsid w:val="00C45A05"/>
    <w:rsid w:val="00C46D52"/>
    <w:rsid w:val="00C46F64"/>
    <w:rsid w:val="00C47113"/>
    <w:rsid w:val="00C471E3"/>
    <w:rsid w:val="00C47F72"/>
    <w:rsid w:val="00C50EAC"/>
    <w:rsid w:val="00C519FB"/>
    <w:rsid w:val="00C51C62"/>
    <w:rsid w:val="00C52064"/>
    <w:rsid w:val="00C525AA"/>
    <w:rsid w:val="00C526AF"/>
    <w:rsid w:val="00C52DC4"/>
    <w:rsid w:val="00C540FE"/>
    <w:rsid w:val="00C54AAD"/>
    <w:rsid w:val="00C553B1"/>
    <w:rsid w:val="00C555D3"/>
    <w:rsid w:val="00C5567B"/>
    <w:rsid w:val="00C55CCF"/>
    <w:rsid w:val="00C5755B"/>
    <w:rsid w:val="00C57A07"/>
    <w:rsid w:val="00C57A7E"/>
    <w:rsid w:val="00C6064D"/>
    <w:rsid w:val="00C6098C"/>
    <w:rsid w:val="00C61408"/>
    <w:rsid w:val="00C61659"/>
    <w:rsid w:val="00C61D17"/>
    <w:rsid w:val="00C6256B"/>
    <w:rsid w:val="00C62D3F"/>
    <w:rsid w:val="00C638F0"/>
    <w:rsid w:val="00C64A58"/>
    <w:rsid w:val="00C655B9"/>
    <w:rsid w:val="00C65A2C"/>
    <w:rsid w:val="00C65A8D"/>
    <w:rsid w:val="00C664F1"/>
    <w:rsid w:val="00C67201"/>
    <w:rsid w:val="00C67B6F"/>
    <w:rsid w:val="00C7053F"/>
    <w:rsid w:val="00C70757"/>
    <w:rsid w:val="00C70A98"/>
    <w:rsid w:val="00C70C1E"/>
    <w:rsid w:val="00C70DE2"/>
    <w:rsid w:val="00C71854"/>
    <w:rsid w:val="00C71EB3"/>
    <w:rsid w:val="00C72A48"/>
    <w:rsid w:val="00C72CCA"/>
    <w:rsid w:val="00C73028"/>
    <w:rsid w:val="00C742EC"/>
    <w:rsid w:val="00C743E9"/>
    <w:rsid w:val="00C74CEB"/>
    <w:rsid w:val="00C75B26"/>
    <w:rsid w:val="00C7648C"/>
    <w:rsid w:val="00C800A6"/>
    <w:rsid w:val="00C803FE"/>
    <w:rsid w:val="00C80AD2"/>
    <w:rsid w:val="00C80B2B"/>
    <w:rsid w:val="00C80EC0"/>
    <w:rsid w:val="00C82578"/>
    <w:rsid w:val="00C82E43"/>
    <w:rsid w:val="00C82FEF"/>
    <w:rsid w:val="00C832A5"/>
    <w:rsid w:val="00C83713"/>
    <w:rsid w:val="00C83AFF"/>
    <w:rsid w:val="00C83D74"/>
    <w:rsid w:val="00C83FB5"/>
    <w:rsid w:val="00C84749"/>
    <w:rsid w:val="00C84CB5"/>
    <w:rsid w:val="00C84E68"/>
    <w:rsid w:val="00C855FF"/>
    <w:rsid w:val="00C85706"/>
    <w:rsid w:val="00C85C2C"/>
    <w:rsid w:val="00C863EF"/>
    <w:rsid w:val="00C86845"/>
    <w:rsid w:val="00C8726B"/>
    <w:rsid w:val="00C876DF"/>
    <w:rsid w:val="00C87874"/>
    <w:rsid w:val="00C9017B"/>
    <w:rsid w:val="00C90760"/>
    <w:rsid w:val="00C90D48"/>
    <w:rsid w:val="00C914C9"/>
    <w:rsid w:val="00C91E67"/>
    <w:rsid w:val="00C92353"/>
    <w:rsid w:val="00C928BD"/>
    <w:rsid w:val="00C9353C"/>
    <w:rsid w:val="00C9362E"/>
    <w:rsid w:val="00C9366E"/>
    <w:rsid w:val="00C936FD"/>
    <w:rsid w:val="00C94242"/>
    <w:rsid w:val="00C955B7"/>
    <w:rsid w:val="00C96036"/>
    <w:rsid w:val="00C97473"/>
    <w:rsid w:val="00C97958"/>
    <w:rsid w:val="00CA003A"/>
    <w:rsid w:val="00CA0EFD"/>
    <w:rsid w:val="00CA2170"/>
    <w:rsid w:val="00CA2C52"/>
    <w:rsid w:val="00CA4855"/>
    <w:rsid w:val="00CA4A48"/>
    <w:rsid w:val="00CA526D"/>
    <w:rsid w:val="00CA540B"/>
    <w:rsid w:val="00CA5D8F"/>
    <w:rsid w:val="00CA713F"/>
    <w:rsid w:val="00CA728E"/>
    <w:rsid w:val="00CA748C"/>
    <w:rsid w:val="00CA7B55"/>
    <w:rsid w:val="00CB00DC"/>
    <w:rsid w:val="00CB099C"/>
    <w:rsid w:val="00CB0C4A"/>
    <w:rsid w:val="00CB1464"/>
    <w:rsid w:val="00CB16CC"/>
    <w:rsid w:val="00CB199B"/>
    <w:rsid w:val="00CB1EB3"/>
    <w:rsid w:val="00CB221D"/>
    <w:rsid w:val="00CB2608"/>
    <w:rsid w:val="00CB2771"/>
    <w:rsid w:val="00CB329A"/>
    <w:rsid w:val="00CB3989"/>
    <w:rsid w:val="00CB486B"/>
    <w:rsid w:val="00CB5883"/>
    <w:rsid w:val="00CB59B6"/>
    <w:rsid w:val="00CB59D8"/>
    <w:rsid w:val="00CB5D4C"/>
    <w:rsid w:val="00CB5D78"/>
    <w:rsid w:val="00CB6544"/>
    <w:rsid w:val="00CB7906"/>
    <w:rsid w:val="00CC0A82"/>
    <w:rsid w:val="00CC0ABC"/>
    <w:rsid w:val="00CC1194"/>
    <w:rsid w:val="00CC29B9"/>
    <w:rsid w:val="00CC449F"/>
    <w:rsid w:val="00CC484F"/>
    <w:rsid w:val="00CC49E2"/>
    <w:rsid w:val="00CC4B01"/>
    <w:rsid w:val="00CC559C"/>
    <w:rsid w:val="00CC5D1B"/>
    <w:rsid w:val="00CC5E8E"/>
    <w:rsid w:val="00CC6B52"/>
    <w:rsid w:val="00CC6C07"/>
    <w:rsid w:val="00CC6C1A"/>
    <w:rsid w:val="00CC6C86"/>
    <w:rsid w:val="00CC76E1"/>
    <w:rsid w:val="00CC78AE"/>
    <w:rsid w:val="00CD0205"/>
    <w:rsid w:val="00CD1EB2"/>
    <w:rsid w:val="00CD25D0"/>
    <w:rsid w:val="00CD2E34"/>
    <w:rsid w:val="00CD323A"/>
    <w:rsid w:val="00CD32D4"/>
    <w:rsid w:val="00CD44D4"/>
    <w:rsid w:val="00CD4B93"/>
    <w:rsid w:val="00CD4BC9"/>
    <w:rsid w:val="00CD4D6F"/>
    <w:rsid w:val="00CD4F23"/>
    <w:rsid w:val="00CD524D"/>
    <w:rsid w:val="00CD5824"/>
    <w:rsid w:val="00CD5947"/>
    <w:rsid w:val="00CD5ACD"/>
    <w:rsid w:val="00CD5D94"/>
    <w:rsid w:val="00CD613F"/>
    <w:rsid w:val="00CD67E8"/>
    <w:rsid w:val="00CD7327"/>
    <w:rsid w:val="00CD7975"/>
    <w:rsid w:val="00CE0E96"/>
    <w:rsid w:val="00CE101F"/>
    <w:rsid w:val="00CE1582"/>
    <w:rsid w:val="00CE19A2"/>
    <w:rsid w:val="00CE1D42"/>
    <w:rsid w:val="00CE2124"/>
    <w:rsid w:val="00CE25C2"/>
    <w:rsid w:val="00CE325C"/>
    <w:rsid w:val="00CE350D"/>
    <w:rsid w:val="00CE407B"/>
    <w:rsid w:val="00CE4163"/>
    <w:rsid w:val="00CE4282"/>
    <w:rsid w:val="00CE4AB5"/>
    <w:rsid w:val="00CE5ADC"/>
    <w:rsid w:val="00CE5CF6"/>
    <w:rsid w:val="00CE65FA"/>
    <w:rsid w:val="00CE672E"/>
    <w:rsid w:val="00CE7563"/>
    <w:rsid w:val="00CE7F02"/>
    <w:rsid w:val="00CF06F3"/>
    <w:rsid w:val="00CF0A0F"/>
    <w:rsid w:val="00CF0CB6"/>
    <w:rsid w:val="00CF11C7"/>
    <w:rsid w:val="00CF1B85"/>
    <w:rsid w:val="00CF20DA"/>
    <w:rsid w:val="00CF215A"/>
    <w:rsid w:val="00CF22C0"/>
    <w:rsid w:val="00CF2709"/>
    <w:rsid w:val="00CF3459"/>
    <w:rsid w:val="00CF34BC"/>
    <w:rsid w:val="00CF35A1"/>
    <w:rsid w:val="00CF373E"/>
    <w:rsid w:val="00CF3C3A"/>
    <w:rsid w:val="00CF4936"/>
    <w:rsid w:val="00CF4BB0"/>
    <w:rsid w:val="00CF511C"/>
    <w:rsid w:val="00CF5A24"/>
    <w:rsid w:val="00CF651B"/>
    <w:rsid w:val="00CF7BE2"/>
    <w:rsid w:val="00CF7FA4"/>
    <w:rsid w:val="00D00415"/>
    <w:rsid w:val="00D00AB8"/>
    <w:rsid w:val="00D00E41"/>
    <w:rsid w:val="00D0197A"/>
    <w:rsid w:val="00D01DBE"/>
    <w:rsid w:val="00D02300"/>
    <w:rsid w:val="00D031E1"/>
    <w:rsid w:val="00D04B3F"/>
    <w:rsid w:val="00D05AC8"/>
    <w:rsid w:val="00D05D8C"/>
    <w:rsid w:val="00D0602B"/>
    <w:rsid w:val="00D069BE"/>
    <w:rsid w:val="00D07597"/>
    <w:rsid w:val="00D10A4D"/>
    <w:rsid w:val="00D10A90"/>
    <w:rsid w:val="00D10C9D"/>
    <w:rsid w:val="00D11526"/>
    <w:rsid w:val="00D1217E"/>
    <w:rsid w:val="00D12431"/>
    <w:rsid w:val="00D12DD3"/>
    <w:rsid w:val="00D12EA6"/>
    <w:rsid w:val="00D13ADA"/>
    <w:rsid w:val="00D13F25"/>
    <w:rsid w:val="00D140FE"/>
    <w:rsid w:val="00D146D9"/>
    <w:rsid w:val="00D147AA"/>
    <w:rsid w:val="00D15052"/>
    <w:rsid w:val="00D162E6"/>
    <w:rsid w:val="00D1662D"/>
    <w:rsid w:val="00D16748"/>
    <w:rsid w:val="00D16F9E"/>
    <w:rsid w:val="00D16FA6"/>
    <w:rsid w:val="00D174D2"/>
    <w:rsid w:val="00D2062E"/>
    <w:rsid w:val="00D206A5"/>
    <w:rsid w:val="00D221D7"/>
    <w:rsid w:val="00D22A65"/>
    <w:rsid w:val="00D243A7"/>
    <w:rsid w:val="00D24630"/>
    <w:rsid w:val="00D25054"/>
    <w:rsid w:val="00D25761"/>
    <w:rsid w:val="00D25854"/>
    <w:rsid w:val="00D27086"/>
    <w:rsid w:val="00D270D6"/>
    <w:rsid w:val="00D27253"/>
    <w:rsid w:val="00D27607"/>
    <w:rsid w:val="00D277C1"/>
    <w:rsid w:val="00D27D23"/>
    <w:rsid w:val="00D27F36"/>
    <w:rsid w:val="00D3043D"/>
    <w:rsid w:val="00D3071D"/>
    <w:rsid w:val="00D30B19"/>
    <w:rsid w:val="00D31040"/>
    <w:rsid w:val="00D313E1"/>
    <w:rsid w:val="00D31FCA"/>
    <w:rsid w:val="00D320BA"/>
    <w:rsid w:val="00D32458"/>
    <w:rsid w:val="00D33291"/>
    <w:rsid w:val="00D34215"/>
    <w:rsid w:val="00D34302"/>
    <w:rsid w:val="00D34BB6"/>
    <w:rsid w:val="00D351F7"/>
    <w:rsid w:val="00D3588A"/>
    <w:rsid w:val="00D35BF9"/>
    <w:rsid w:val="00D35D79"/>
    <w:rsid w:val="00D3638F"/>
    <w:rsid w:val="00D3761D"/>
    <w:rsid w:val="00D40575"/>
    <w:rsid w:val="00D41FA8"/>
    <w:rsid w:val="00D424C9"/>
    <w:rsid w:val="00D427F6"/>
    <w:rsid w:val="00D438E7"/>
    <w:rsid w:val="00D43CDE"/>
    <w:rsid w:val="00D44C00"/>
    <w:rsid w:val="00D44D0C"/>
    <w:rsid w:val="00D44F88"/>
    <w:rsid w:val="00D45A59"/>
    <w:rsid w:val="00D45EC9"/>
    <w:rsid w:val="00D4681B"/>
    <w:rsid w:val="00D470FE"/>
    <w:rsid w:val="00D471A9"/>
    <w:rsid w:val="00D471C0"/>
    <w:rsid w:val="00D47248"/>
    <w:rsid w:val="00D473A6"/>
    <w:rsid w:val="00D50165"/>
    <w:rsid w:val="00D503E8"/>
    <w:rsid w:val="00D515B2"/>
    <w:rsid w:val="00D519B8"/>
    <w:rsid w:val="00D51ED3"/>
    <w:rsid w:val="00D521D2"/>
    <w:rsid w:val="00D52283"/>
    <w:rsid w:val="00D526C1"/>
    <w:rsid w:val="00D53084"/>
    <w:rsid w:val="00D530DC"/>
    <w:rsid w:val="00D53801"/>
    <w:rsid w:val="00D540C2"/>
    <w:rsid w:val="00D544FC"/>
    <w:rsid w:val="00D54FC9"/>
    <w:rsid w:val="00D55393"/>
    <w:rsid w:val="00D5548B"/>
    <w:rsid w:val="00D55550"/>
    <w:rsid w:val="00D56568"/>
    <w:rsid w:val="00D579F7"/>
    <w:rsid w:val="00D57E0E"/>
    <w:rsid w:val="00D57F3E"/>
    <w:rsid w:val="00D603D4"/>
    <w:rsid w:val="00D6074D"/>
    <w:rsid w:val="00D608B6"/>
    <w:rsid w:val="00D610E5"/>
    <w:rsid w:val="00D61134"/>
    <w:rsid w:val="00D61689"/>
    <w:rsid w:val="00D619DB"/>
    <w:rsid w:val="00D621E1"/>
    <w:rsid w:val="00D624C5"/>
    <w:rsid w:val="00D62AAB"/>
    <w:rsid w:val="00D62C12"/>
    <w:rsid w:val="00D63683"/>
    <w:rsid w:val="00D6371A"/>
    <w:rsid w:val="00D640A5"/>
    <w:rsid w:val="00D64754"/>
    <w:rsid w:val="00D64790"/>
    <w:rsid w:val="00D65609"/>
    <w:rsid w:val="00D658B9"/>
    <w:rsid w:val="00D65C58"/>
    <w:rsid w:val="00D66D97"/>
    <w:rsid w:val="00D672D1"/>
    <w:rsid w:val="00D674F4"/>
    <w:rsid w:val="00D6770F"/>
    <w:rsid w:val="00D67A94"/>
    <w:rsid w:val="00D67C8C"/>
    <w:rsid w:val="00D700D3"/>
    <w:rsid w:val="00D70F05"/>
    <w:rsid w:val="00D71544"/>
    <w:rsid w:val="00D71624"/>
    <w:rsid w:val="00D71886"/>
    <w:rsid w:val="00D71D8A"/>
    <w:rsid w:val="00D724BA"/>
    <w:rsid w:val="00D7268D"/>
    <w:rsid w:val="00D72706"/>
    <w:rsid w:val="00D72AC9"/>
    <w:rsid w:val="00D735D8"/>
    <w:rsid w:val="00D736E2"/>
    <w:rsid w:val="00D740E3"/>
    <w:rsid w:val="00D7411B"/>
    <w:rsid w:val="00D761CD"/>
    <w:rsid w:val="00D76255"/>
    <w:rsid w:val="00D762D7"/>
    <w:rsid w:val="00D763D4"/>
    <w:rsid w:val="00D7656C"/>
    <w:rsid w:val="00D7663D"/>
    <w:rsid w:val="00D766D3"/>
    <w:rsid w:val="00D77060"/>
    <w:rsid w:val="00D774F3"/>
    <w:rsid w:val="00D77B97"/>
    <w:rsid w:val="00D77D43"/>
    <w:rsid w:val="00D800C0"/>
    <w:rsid w:val="00D802A8"/>
    <w:rsid w:val="00D8035E"/>
    <w:rsid w:val="00D80C91"/>
    <w:rsid w:val="00D81558"/>
    <w:rsid w:val="00D81582"/>
    <w:rsid w:val="00D82714"/>
    <w:rsid w:val="00D82BD6"/>
    <w:rsid w:val="00D830B5"/>
    <w:rsid w:val="00D830F5"/>
    <w:rsid w:val="00D831DB"/>
    <w:rsid w:val="00D834DE"/>
    <w:rsid w:val="00D836ED"/>
    <w:rsid w:val="00D839D8"/>
    <w:rsid w:val="00D83F9C"/>
    <w:rsid w:val="00D844B8"/>
    <w:rsid w:val="00D84932"/>
    <w:rsid w:val="00D84EBD"/>
    <w:rsid w:val="00D85503"/>
    <w:rsid w:val="00D859E1"/>
    <w:rsid w:val="00D85FE0"/>
    <w:rsid w:val="00D867A0"/>
    <w:rsid w:val="00D8723F"/>
    <w:rsid w:val="00D87D49"/>
    <w:rsid w:val="00D87E19"/>
    <w:rsid w:val="00D87F62"/>
    <w:rsid w:val="00D91025"/>
    <w:rsid w:val="00D91468"/>
    <w:rsid w:val="00D91481"/>
    <w:rsid w:val="00D927B0"/>
    <w:rsid w:val="00D927FD"/>
    <w:rsid w:val="00D92C88"/>
    <w:rsid w:val="00D9365D"/>
    <w:rsid w:val="00D93843"/>
    <w:rsid w:val="00D94134"/>
    <w:rsid w:val="00D9428E"/>
    <w:rsid w:val="00D9530A"/>
    <w:rsid w:val="00D95461"/>
    <w:rsid w:val="00D95597"/>
    <w:rsid w:val="00D958C6"/>
    <w:rsid w:val="00D959DF"/>
    <w:rsid w:val="00D969AA"/>
    <w:rsid w:val="00D9723D"/>
    <w:rsid w:val="00D9761B"/>
    <w:rsid w:val="00D97FC3"/>
    <w:rsid w:val="00DA12CE"/>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57"/>
    <w:rsid w:val="00DB6C8D"/>
    <w:rsid w:val="00DB6FAC"/>
    <w:rsid w:val="00DB70BE"/>
    <w:rsid w:val="00DB7494"/>
    <w:rsid w:val="00DB7755"/>
    <w:rsid w:val="00DC01D2"/>
    <w:rsid w:val="00DC0AE6"/>
    <w:rsid w:val="00DC0F3F"/>
    <w:rsid w:val="00DC13E9"/>
    <w:rsid w:val="00DC152D"/>
    <w:rsid w:val="00DC1B93"/>
    <w:rsid w:val="00DC234A"/>
    <w:rsid w:val="00DC265A"/>
    <w:rsid w:val="00DC2918"/>
    <w:rsid w:val="00DC326D"/>
    <w:rsid w:val="00DC32E7"/>
    <w:rsid w:val="00DC3325"/>
    <w:rsid w:val="00DC34D6"/>
    <w:rsid w:val="00DC35A2"/>
    <w:rsid w:val="00DC370C"/>
    <w:rsid w:val="00DC3B1A"/>
    <w:rsid w:val="00DC3EAC"/>
    <w:rsid w:val="00DC42F9"/>
    <w:rsid w:val="00DC5148"/>
    <w:rsid w:val="00DC52ED"/>
    <w:rsid w:val="00DC5D7A"/>
    <w:rsid w:val="00DC6855"/>
    <w:rsid w:val="00DC6E29"/>
    <w:rsid w:val="00DC716E"/>
    <w:rsid w:val="00DC75E6"/>
    <w:rsid w:val="00DC7CF9"/>
    <w:rsid w:val="00DD0365"/>
    <w:rsid w:val="00DD0AF1"/>
    <w:rsid w:val="00DD1B10"/>
    <w:rsid w:val="00DD33F7"/>
    <w:rsid w:val="00DD3DF9"/>
    <w:rsid w:val="00DD4105"/>
    <w:rsid w:val="00DD4150"/>
    <w:rsid w:val="00DD4798"/>
    <w:rsid w:val="00DD502C"/>
    <w:rsid w:val="00DD5799"/>
    <w:rsid w:val="00DD58FE"/>
    <w:rsid w:val="00DD5F39"/>
    <w:rsid w:val="00DD655B"/>
    <w:rsid w:val="00DE0260"/>
    <w:rsid w:val="00DE0E20"/>
    <w:rsid w:val="00DE1A20"/>
    <w:rsid w:val="00DE1C88"/>
    <w:rsid w:val="00DE2285"/>
    <w:rsid w:val="00DE296E"/>
    <w:rsid w:val="00DE2D02"/>
    <w:rsid w:val="00DE33A3"/>
    <w:rsid w:val="00DE4CB6"/>
    <w:rsid w:val="00DE5454"/>
    <w:rsid w:val="00DE5907"/>
    <w:rsid w:val="00DE595E"/>
    <w:rsid w:val="00DE7834"/>
    <w:rsid w:val="00DE7B5A"/>
    <w:rsid w:val="00DF03EB"/>
    <w:rsid w:val="00DF058A"/>
    <w:rsid w:val="00DF1DFA"/>
    <w:rsid w:val="00DF1EBF"/>
    <w:rsid w:val="00DF215B"/>
    <w:rsid w:val="00DF268B"/>
    <w:rsid w:val="00DF2C08"/>
    <w:rsid w:val="00DF30DD"/>
    <w:rsid w:val="00DF33A1"/>
    <w:rsid w:val="00DF3D91"/>
    <w:rsid w:val="00DF3ECF"/>
    <w:rsid w:val="00DF4286"/>
    <w:rsid w:val="00DF4F93"/>
    <w:rsid w:val="00DF543C"/>
    <w:rsid w:val="00DF6B6D"/>
    <w:rsid w:val="00DF7E69"/>
    <w:rsid w:val="00E00625"/>
    <w:rsid w:val="00E0144E"/>
    <w:rsid w:val="00E014F9"/>
    <w:rsid w:val="00E01544"/>
    <w:rsid w:val="00E018FF"/>
    <w:rsid w:val="00E01D86"/>
    <w:rsid w:val="00E02017"/>
    <w:rsid w:val="00E02F7C"/>
    <w:rsid w:val="00E03120"/>
    <w:rsid w:val="00E03285"/>
    <w:rsid w:val="00E0370A"/>
    <w:rsid w:val="00E03A74"/>
    <w:rsid w:val="00E03AEE"/>
    <w:rsid w:val="00E0452E"/>
    <w:rsid w:val="00E05055"/>
    <w:rsid w:val="00E05A88"/>
    <w:rsid w:val="00E061AF"/>
    <w:rsid w:val="00E0620D"/>
    <w:rsid w:val="00E06408"/>
    <w:rsid w:val="00E06844"/>
    <w:rsid w:val="00E069B3"/>
    <w:rsid w:val="00E06AED"/>
    <w:rsid w:val="00E06BC5"/>
    <w:rsid w:val="00E073EC"/>
    <w:rsid w:val="00E076E5"/>
    <w:rsid w:val="00E07BAA"/>
    <w:rsid w:val="00E07C04"/>
    <w:rsid w:val="00E07CD5"/>
    <w:rsid w:val="00E11D49"/>
    <w:rsid w:val="00E12987"/>
    <w:rsid w:val="00E13195"/>
    <w:rsid w:val="00E14449"/>
    <w:rsid w:val="00E14FAC"/>
    <w:rsid w:val="00E15752"/>
    <w:rsid w:val="00E15AF0"/>
    <w:rsid w:val="00E15BE2"/>
    <w:rsid w:val="00E1610E"/>
    <w:rsid w:val="00E16144"/>
    <w:rsid w:val="00E166A5"/>
    <w:rsid w:val="00E16F19"/>
    <w:rsid w:val="00E17627"/>
    <w:rsid w:val="00E178E2"/>
    <w:rsid w:val="00E178FC"/>
    <w:rsid w:val="00E204FF"/>
    <w:rsid w:val="00E20AD4"/>
    <w:rsid w:val="00E20B57"/>
    <w:rsid w:val="00E20BAB"/>
    <w:rsid w:val="00E21077"/>
    <w:rsid w:val="00E214E9"/>
    <w:rsid w:val="00E215A1"/>
    <w:rsid w:val="00E2190F"/>
    <w:rsid w:val="00E21912"/>
    <w:rsid w:val="00E22C9F"/>
    <w:rsid w:val="00E24179"/>
    <w:rsid w:val="00E248AE"/>
    <w:rsid w:val="00E25719"/>
    <w:rsid w:val="00E25818"/>
    <w:rsid w:val="00E25E53"/>
    <w:rsid w:val="00E26DB3"/>
    <w:rsid w:val="00E26F0D"/>
    <w:rsid w:val="00E273DE"/>
    <w:rsid w:val="00E27E69"/>
    <w:rsid w:val="00E300E6"/>
    <w:rsid w:val="00E302B0"/>
    <w:rsid w:val="00E3099D"/>
    <w:rsid w:val="00E30AFF"/>
    <w:rsid w:val="00E3134C"/>
    <w:rsid w:val="00E316FF"/>
    <w:rsid w:val="00E31E49"/>
    <w:rsid w:val="00E326FE"/>
    <w:rsid w:val="00E3273E"/>
    <w:rsid w:val="00E32762"/>
    <w:rsid w:val="00E32921"/>
    <w:rsid w:val="00E32B41"/>
    <w:rsid w:val="00E33020"/>
    <w:rsid w:val="00E33F90"/>
    <w:rsid w:val="00E3464C"/>
    <w:rsid w:val="00E3508E"/>
    <w:rsid w:val="00E35CD0"/>
    <w:rsid w:val="00E365AF"/>
    <w:rsid w:val="00E3663E"/>
    <w:rsid w:val="00E3685C"/>
    <w:rsid w:val="00E37075"/>
    <w:rsid w:val="00E372FB"/>
    <w:rsid w:val="00E3784B"/>
    <w:rsid w:val="00E4050B"/>
    <w:rsid w:val="00E40B00"/>
    <w:rsid w:val="00E40B6C"/>
    <w:rsid w:val="00E414AC"/>
    <w:rsid w:val="00E41B39"/>
    <w:rsid w:val="00E4233B"/>
    <w:rsid w:val="00E42AE8"/>
    <w:rsid w:val="00E42B9B"/>
    <w:rsid w:val="00E42C5F"/>
    <w:rsid w:val="00E432C5"/>
    <w:rsid w:val="00E441A5"/>
    <w:rsid w:val="00E44659"/>
    <w:rsid w:val="00E44F2B"/>
    <w:rsid w:val="00E4541D"/>
    <w:rsid w:val="00E45C4E"/>
    <w:rsid w:val="00E4677A"/>
    <w:rsid w:val="00E46E61"/>
    <w:rsid w:val="00E4796D"/>
    <w:rsid w:val="00E47CCB"/>
    <w:rsid w:val="00E50359"/>
    <w:rsid w:val="00E50622"/>
    <w:rsid w:val="00E50869"/>
    <w:rsid w:val="00E5259A"/>
    <w:rsid w:val="00E52644"/>
    <w:rsid w:val="00E53891"/>
    <w:rsid w:val="00E54002"/>
    <w:rsid w:val="00E541C9"/>
    <w:rsid w:val="00E546B9"/>
    <w:rsid w:val="00E54DEC"/>
    <w:rsid w:val="00E55416"/>
    <w:rsid w:val="00E5542F"/>
    <w:rsid w:val="00E557C7"/>
    <w:rsid w:val="00E55E14"/>
    <w:rsid w:val="00E562BB"/>
    <w:rsid w:val="00E5656C"/>
    <w:rsid w:val="00E5708F"/>
    <w:rsid w:val="00E60BE0"/>
    <w:rsid w:val="00E61DED"/>
    <w:rsid w:val="00E62127"/>
    <w:rsid w:val="00E62C29"/>
    <w:rsid w:val="00E63A68"/>
    <w:rsid w:val="00E64DAD"/>
    <w:rsid w:val="00E64F26"/>
    <w:rsid w:val="00E64FD8"/>
    <w:rsid w:val="00E6610F"/>
    <w:rsid w:val="00E66266"/>
    <w:rsid w:val="00E662D6"/>
    <w:rsid w:val="00E66397"/>
    <w:rsid w:val="00E663E2"/>
    <w:rsid w:val="00E6642C"/>
    <w:rsid w:val="00E66748"/>
    <w:rsid w:val="00E67FB9"/>
    <w:rsid w:val="00E70801"/>
    <w:rsid w:val="00E70A04"/>
    <w:rsid w:val="00E70FFF"/>
    <w:rsid w:val="00E713C7"/>
    <w:rsid w:val="00E716E1"/>
    <w:rsid w:val="00E72043"/>
    <w:rsid w:val="00E72337"/>
    <w:rsid w:val="00E72B95"/>
    <w:rsid w:val="00E73037"/>
    <w:rsid w:val="00E738CB"/>
    <w:rsid w:val="00E73A1F"/>
    <w:rsid w:val="00E73E10"/>
    <w:rsid w:val="00E742E1"/>
    <w:rsid w:val="00E74661"/>
    <w:rsid w:val="00E7481A"/>
    <w:rsid w:val="00E74B87"/>
    <w:rsid w:val="00E74DE9"/>
    <w:rsid w:val="00E75401"/>
    <w:rsid w:val="00E76523"/>
    <w:rsid w:val="00E76A1D"/>
    <w:rsid w:val="00E76A51"/>
    <w:rsid w:val="00E76E02"/>
    <w:rsid w:val="00E77196"/>
    <w:rsid w:val="00E772BC"/>
    <w:rsid w:val="00E77720"/>
    <w:rsid w:val="00E77EE0"/>
    <w:rsid w:val="00E800E8"/>
    <w:rsid w:val="00E8032F"/>
    <w:rsid w:val="00E80D6A"/>
    <w:rsid w:val="00E81920"/>
    <w:rsid w:val="00E820E1"/>
    <w:rsid w:val="00E82ED0"/>
    <w:rsid w:val="00E82F46"/>
    <w:rsid w:val="00E83CB2"/>
    <w:rsid w:val="00E83EB0"/>
    <w:rsid w:val="00E84EA5"/>
    <w:rsid w:val="00E85466"/>
    <w:rsid w:val="00E8584D"/>
    <w:rsid w:val="00E85A01"/>
    <w:rsid w:val="00E85A0F"/>
    <w:rsid w:val="00E868FF"/>
    <w:rsid w:val="00E86B5F"/>
    <w:rsid w:val="00E86F5D"/>
    <w:rsid w:val="00E87A87"/>
    <w:rsid w:val="00E87C8A"/>
    <w:rsid w:val="00E87CFD"/>
    <w:rsid w:val="00E87DB5"/>
    <w:rsid w:val="00E87DDB"/>
    <w:rsid w:val="00E87F02"/>
    <w:rsid w:val="00E910B1"/>
    <w:rsid w:val="00E9168A"/>
    <w:rsid w:val="00E91A45"/>
    <w:rsid w:val="00E93CF8"/>
    <w:rsid w:val="00E9436D"/>
    <w:rsid w:val="00E94851"/>
    <w:rsid w:val="00E94A62"/>
    <w:rsid w:val="00E950C1"/>
    <w:rsid w:val="00E9527A"/>
    <w:rsid w:val="00E95933"/>
    <w:rsid w:val="00E960B5"/>
    <w:rsid w:val="00E9646E"/>
    <w:rsid w:val="00E96978"/>
    <w:rsid w:val="00E96A56"/>
    <w:rsid w:val="00E96AEE"/>
    <w:rsid w:val="00E9714D"/>
    <w:rsid w:val="00E974F1"/>
    <w:rsid w:val="00E9777C"/>
    <w:rsid w:val="00E97ADE"/>
    <w:rsid w:val="00E97B72"/>
    <w:rsid w:val="00E97B77"/>
    <w:rsid w:val="00EA0DC8"/>
    <w:rsid w:val="00EA1903"/>
    <w:rsid w:val="00EA26AE"/>
    <w:rsid w:val="00EA28F3"/>
    <w:rsid w:val="00EA2B7F"/>
    <w:rsid w:val="00EA3374"/>
    <w:rsid w:val="00EA3806"/>
    <w:rsid w:val="00EA398C"/>
    <w:rsid w:val="00EA3CF1"/>
    <w:rsid w:val="00EA3EA6"/>
    <w:rsid w:val="00EA40AB"/>
    <w:rsid w:val="00EA4355"/>
    <w:rsid w:val="00EA4A06"/>
    <w:rsid w:val="00EA4E34"/>
    <w:rsid w:val="00EA5639"/>
    <w:rsid w:val="00EA5C53"/>
    <w:rsid w:val="00EA6CB3"/>
    <w:rsid w:val="00EA6DCD"/>
    <w:rsid w:val="00EA7775"/>
    <w:rsid w:val="00EB0D8F"/>
    <w:rsid w:val="00EB103F"/>
    <w:rsid w:val="00EB1179"/>
    <w:rsid w:val="00EB2283"/>
    <w:rsid w:val="00EB23E7"/>
    <w:rsid w:val="00EB25D9"/>
    <w:rsid w:val="00EB33BA"/>
    <w:rsid w:val="00EB382A"/>
    <w:rsid w:val="00EB3DC6"/>
    <w:rsid w:val="00EB4555"/>
    <w:rsid w:val="00EB4B50"/>
    <w:rsid w:val="00EB4BC0"/>
    <w:rsid w:val="00EB4D28"/>
    <w:rsid w:val="00EB4F52"/>
    <w:rsid w:val="00EB56BA"/>
    <w:rsid w:val="00EB725F"/>
    <w:rsid w:val="00EB72B0"/>
    <w:rsid w:val="00EB7EBD"/>
    <w:rsid w:val="00EC0262"/>
    <w:rsid w:val="00EC1967"/>
    <w:rsid w:val="00EC2C55"/>
    <w:rsid w:val="00EC3220"/>
    <w:rsid w:val="00EC3A24"/>
    <w:rsid w:val="00EC3C1A"/>
    <w:rsid w:val="00EC3C52"/>
    <w:rsid w:val="00EC43E1"/>
    <w:rsid w:val="00EC44D5"/>
    <w:rsid w:val="00EC4DD5"/>
    <w:rsid w:val="00EC4E69"/>
    <w:rsid w:val="00EC584B"/>
    <w:rsid w:val="00EC5BD1"/>
    <w:rsid w:val="00EC6936"/>
    <w:rsid w:val="00EC71AA"/>
    <w:rsid w:val="00EC7592"/>
    <w:rsid w:val="00ED00F6"/>
    <w:rsid w:val="00ED04D9"/>
    <w:rsid w:val="00ED08A7"/>
    <w:rsid w:val="00ED0A84"/>
    <w:rsid w:val="00ED0F49"/>
    <w:rsid w:val="00ED0FAC"/>
    <w:rsid w:val="00ED12A7"/>
    <w:rsid w:val="00ED181A"/>
    <w:rsid w:val="00ED1A31"/>
    <w:rsid w:val="00ED36F5"/>
    <w:rsid w:val="00ED4428"/>
    <w:rsid w:val="00ED4BDF"/>
    <w:rsid w:val="00ED4F4A"/>
    <w:rsid w:val="00ED516E"/>
    <w:rsid w:val="00ED5AE2"/>
    <w:rsid w:val="00ED7B39"/>
    <w:rsid w:val="00ED7C3F"/>
    <w:rsid w:val="00ED7FAF"/>
    <w:rsid w:val="00EE1C88"/>
    <w:rsid w:val="00EE2874"/>
    <w:rsid w:val="00EE2914"/>
    <w:rsid w:val="00EE3E5B"/>
    <w:rsid w:val="00EE45DC"/>
    <w:rsid w:val="00EE567A"/>
    <w:rsid w:val="00EE5D62"/>
    <w:rsid w:val="00EE68DE"/>
    <w:rsid w:val="00EE6A2A"/>
    <w:rsid w:val="00EE7C11"/>
    <w:rsid w:val="00EF054A"/>
    <w:rsid w:val="00EF082F"/>
    <w:rsid w:val="00EF08FC"/>
    <w:rsid w:val="00EF0C28"/>
    <w:rsid w:val="00EF0FA2"/>
    <w:rsid w:val="00EF10A1"/>
    <w:rsid w:val="00EF18EB"/>
    <w:rsid w:val="00EF23AA"/>
    <w:rsid w:val="00EF248A"/>
    <w:rsid w:val="00EF2BCD"/>
    <w:rsid w:val="00EF31E8"/>
    <w:rsid w:val="00EF3715"/>
    <w:rsid w:val="00EF38B8"/>
    <w:rsid w:val="00EF3BC1"/>
    <w:rsid w:val="00EF4980"/>
    <w:rsid w:val="00EF4B84"/>
    <w:rsid w:val="00EF535B"/>
    <w:rsid w:val="00EF53A5"/>
    <w:rsid w:val="00EF545D"/>
    <w:rsid w:val="00EF5E6B"/>
    <w:rsid w:val="00EF607D"/>
    <w:rsid w:val="00EF646C"/>
    <w:rsid w:val="00EF7553"/>
    <w:rsid w:val="00EF77AD"/>
    <w:rsid w:val="00EF7D8B"/>
    <w:rsid w:val="00F0036B"/>
    <w:rsid w:val="00F0140E"/>
    <w:rsid w:val="00F01817"/>
    <w:rsid w:val="00F01D28"/>
    <w:rsid w:val="00F0250B"/>
    <w:rsid w:val="00F02BBF"/>
    <w:rsid w:val="00F031D3"/>
    <w:rsid w:val="00F03224"/>
    <w:rsid w:val="00F03C12"/>
    <w:rsid w:val="00F04132"/>
    <w:rsid w:val="00F04CD9"/>
    <w:rsid w:val="00F059C1"/>
    <w:rsid w:val="00F0633B"/>
    <w:rsid w:val="00F06EC3"/>
    <w:rsid w:val="00F072D3"/>
    <w:rsid w:val="00F078F6"/>
    <w:rsid w:val="00F0799C"/>
    <w:rsid w:val="00F10A05"/>
    <w:rsid w:val="00F10DD6"/>
    <w:rsid w:val="00F1186A"/>
    <w:rsid w:val="00F11F0C"/>
    <w:rsid w:val="00F11FA3"/>
    <w:rsid w:val="00F125A9"/>
    <w:rsid w:val="00F12DB9"/>
    <w:rsid w:val="00F133AD"/>
    <w:rsid w:val="00F1373A"/>
    <w:rsid w:val="00F13A12"/>
    <w:rsid w:val="00F13ED4"/>
    <w:rsid w:val="00F14337"/>
    <w:rsid w:val="00F14781"/>
    <w:rsid w:val="00F1488B"/>
    <w:rsid w:val="00F149B9"/>
    <w:rsid w:val="00F153BD"/>
    <w:rsid w:val="00F154C2"/>
    <w:rsid w:val="00F15962"/>
    <w:rsid w:val="00F1596E"/>
    <w:rsid w:val="00F161F8"/>
    <w:rsid w:val="00F164FB"/>
    <w:rsid w:val="00F1681C"/>
    <w:rsid w:val="00F16F02"/>
    <w:rsid w:val="00F20070"/>
    <w:rsid w:val="00F20AAB"/>
    <w:rsid w:val="00F2152E"/>
    <w:rsid w:val="00F21F72"/>
    <w:rsid w:val="00F2209F"/>
    <w:rsid w:val="00F2354B"/>
    <w:rsid w:val="00F23B4E"/>
    <w:rsid w:val="00F23E4C"/>
    <w:rsid w:val="00F24149"/>
    <w:rsid w:val="00F24C14"/>
    <w:rsid w:val="00F24D25"/>
    <w:rsid w:val="00F25CCE"/>
    <w:rsid w:val="00F262D8"/>
    <w:rsid w:val="00F26385"/>
    <w:rsid w:val="00F26608"/>
    <w:rsid w:val="00F26764"/>
    <w:rsid w:val="00F26DDE"/>
    <w:rsid w:val="00F26E21"/>
    <w:rsid w:val="00F27413"/>
    <w:rsid w:val="00F27840"/>
    <w:rsid w:val="00F2793F"/>
    <w:rsid w:val="00F279C9"/>
    <w:rsid w:val="00F3011B"/>
    <w:rsid w:val="00F30273"/>
    <w:rsid w:val="00F30980"/>
    <w:rsid w:val="00F30C11"/>
    <w:rsid w:val="00F3124E"/>
    <w:rsid w:val="00F313CF"/>
    <w:rsid w:val="00F31867"/>
    <w:rsid w:val="00F31B18"/>
    <w:rsid w:val="00F31F34"/>
    <w:rsid w:val="00F32371"/>
    <w:rsid w:val="00F32462"/>
    <w:rsid w:val="00F325BC"/>
    <w:rsid w:val="00F32D26"/>
    <w:rsid w:val="00F32D9A"/>
    <w:rsid w:val="00F33233"/>
    <w:rsid w:val="00F3359E"/>
    <w:rsid w:val="00F337EF"/>
    <w:rsid w:val="00F33C5A"/>
    <w:rsid w:val="00F33E97"/>
    <w:rsid w:val="00F33F1D"/>
    <w:rsid w:val="00F359EF"/>
    <w:rsid w:val="00F35FE1"/>
    <w:rsid w:val="00F365EF"/>
    <w:rsid w:val="00F367DF"/>
    <w:rsid w:val="00F36C24"/>
    <w:rsid w:val="00F401E5"/>
    <w:rsid w:val="00F40998"/>
    <w:rsid w:val="00F41D1A"/>
    <w:rsid w:val="00F42DCB"/>
    <w:rsid w:val="00F42DF1"/>
    <w:rsid w:val="00F43D29"/>
    <w:rsid w:val="00F447EC"/>
    <w:rsid w:val="00F44888"/>
    <w:rsid w:val="00F44D69"/>
    <w:rsid w:val="00F45547"/>
    <w:rsid w:val="00F45FE9"/>
    <w:rsid w:val="00F46A0E"/>
    <w:rsid w:val="00F47051"/>
    <w:rsid w:val="00F47C45"/>
    <w:rsid w:val="00F50797"/>
    <w:rsid w:val="00F510AA"/>
    <w:rsid w:val="00F513E9"/>
    <w:rsid w:val="00F515B1"/>
    <w:rsid w:val="00F51F06"/>
    <w:rsid w:val="00F52976"/>
    <w:rsid w:val="00F52FCD"/>
    <w:rsid w:val="00F53603"/>
    <w:rsid w:val="00F5368D"/>
    <w:rsid w:val="00F53866"/>
    <w:rsid w:val="00F53A75"/>
    <w:rsid w:val="00F53B9F"/>
    <w:rsid w:val="00F53D99"/>
    <w:rsid w:val="00F53ED2"/>
    <w:rsid w:val="00F53FEA"/>
    <w:rsid w:val="00F5521F"/>
    <w:rsid w:val="00F56740"/>
    <w:rsid w:val="00F60031"/>
    <w:rsid w:val="00F60460"/>
    <w:rsid w:val="00F608B1"/>
    <w:rsid w:val="00F60DD9"/>
    <w:rsid w:val="00F615D0"/>
    <w:rsid w:val="00F62084"/>
    <w:rsid w:val="00F62128"/>
    <w:rsid w:val="00F622DB"/>
    <w:rsid w:val="00F624A0"/>
    <w:rsid w:val="00F62598"/>
    <w:rsid w:val="00F628A2"/>
    <w:rsid w:val="00F62DC6"/>
    <w:rsid w:val="00F62F4A"/>
    <w:rsid w:val="00F6322C"/>
    <w:rsid w:val="00F636A0"/>
    <w:rsid w:val="00F63A1B"/>
    <w:rsid w:val="00F64298"/>
    <w:rsid w:val="00F64A78"/>
    <w:rsid w:val="00F659BA"/>
    <w:rsid w:val="00F663DF"/>
    <w:rsid w:val="00F667EB"/>
    <w:rsid w:val="00F702AD"/>
    <w:rsid w:val="00F70474"/>
    <w:rsid w:val="00F7051A"/>
    <w:rsid w:val="00F70E4C"/>
    <w:rsid w:val="00F7132D"/>
    <w:rsid w:val="00F71A92"/>
    <w:rsid w:val="00F7264F"/>
    <w:rsid w:val="00F727C2"/>
    <w:rsid w:val="00F735DC"/>
    <w:rsid w:val="00F7390F"/>
    <w:rsid w:val="00F7406D"/>
    <w:rsid w:val="00F74BD3"/>
    <w:rsid w:val="00F75B1A"/>
    <w:rsid w:val="00F76A22"/>
    <w:rsid w:val="00F77891"/>
    <w:rsid w:val="00F77C8D"/>
    <w:rsid w:val="00F803F5"/>
    <w:rsid w:val="00F80686"/>
    <w:rsid w:val="00F80712"/>
    <w:rsid w:val="00F80C4D"/>
    <w:rsid w:val="00F8114D"/>
    <w:rsid w:val="00F81580"/>
    <w:rsid w:val="00F81617"/>
    <w:rsid w:val="00F81C86"/>
    <w:rsid w:val="00F81DD1"/>
    <w:rsid w:val="00F82C56"/>
    <w:rsid w:val="00F83525"/>
    <w:rsid w:val="00F83748"/>
    <w:rsid w:val="00F83811"/>
    <w:rsid w:val="00F83B16"/>
    <w:rsid w:val="00F83C44"/>
    <w:rsid w:val="00F842F8"/>
    <w:rsid w:val="00F849E2"/>
    <w:rsid w:val="00F84A38"/>
    <w:rsid w:val="00F84BC6"/>
    <w:rsid w:val="00F84FFF"/>
    <w:rsid w:val="00F8593B"/>
    <w:rsid w:val="00F85E9E"/>
    <w:rsid w:val="00F8634A"/>
    <w:rsid w:val="00F8688F"/>
    <w:rsid w:val="00F873F0"/>
    <w:rsid w:val="00F87B70"/>
    <w:rsid w:val="00F87CB0"/>
    <w:rsid w:val="00F906C7"/>
    <w:rsid w:val="00F907EA"/>
    <w:rsid w:val="00F90FD8"/>
    <w:rsid w:val="00F91C74"/>
    <w:rsid w:val="00F91CFF"/>
    <w:rsid w:val="00F92174"/>
    <w:rsid w:val="00F92359"/>
    <w:rsid w:val="00F92988"/>
    <w:rsid w:val="00F9315E"/>
    <w:rsid w:val="00F9577C"/>
    <w:rsid w:val="00F958DD"/>
    <w:rsid w:val="00F959E8"/>
    <w:rsid w:val="00F95E6A"/>
    <w:rsid w:val="00F968D9"/>
    <w:rsid w:val="00F96BB4"/>
    <w:rsid w:val="00F970FD"/>
    <w:rsid w:val="00F974B8"/>
    <w:rsid w:val="00F976FD"/>
    <w:rsid w:val="00FA0035"/>
    <w:rsid w:val="00FA01E5"/>
    <w:rsid w:val="00FA0445"/>
    <w:rsid w:val="00FA06D5"/>
    <w:rsid w:val="00FA0B02"/>
    <w:rsid w:val="00FA0EC7"/>
    <w:rsid w:val="00FA114C"/>
    <w:rsid w:val="00FA154A"/>
    <w:rsid w:val="00FA16EE"/>
    <w:rsid w:val="00FA197B"/>
    <w:rsid w:val="00FA23AF"/>
    <w:rsid w:val="00FA2639"/>
    <w:rsid w:val="00FA2921"/>
    <w:rsid w:val="00FA2F7B"/>
    <w:rsid w:val="00FA3847"/>
    <w:rsid w:val="00FA39BE"/>
    <w:rsid w:val="00FA3E46"/>
    <w:rsid w:val="00FA429B"/>
    <w:rsid w:val="00FA43DF"/>
    <w:rsid w:val="00FA49A7"/>
    <w:rsid w:val="00FA5230"/>
    <w:rsid w:val="00FA5459"/>
    <w:rsid w:val="00FA586A"/>
    <w:rsid w:val="00FA5DEC"/>
    <w:rsid w:val="00FA6571"/>
    <w:rsid w:val="00FA704B"/>
    <w:rsid w:val="00FA7093"/>
    <w:rsid w:val="00FA7DC4"/>
    <w:rsid w:val="00FA7DE9"/>
    <w:rsid w:val="00FA7F41"/>
    <w:rsid w:val="00FB08E7"/>
    <w:rsid w:val="00FB1401"/>
    <w:rsid w:val="00FB1598"/>
    <w:rsid w:val="00FB16EA"/>
    <w:rsid w:val="00FB1B6D"/>
    <w:rsid w:val="00FB1F57"/>
    <w:rsid w:val="00FB1F93"/>
    <w:rsid w:val="00FB2083"/>
    <w:rsid w:val="00FB24F4"/>
    <w:rsid w:val="00FB26E7"/>
    <w:rsid w:val="00FB2AB7"/>
    <w:rsid w:val="00FB3688"/>
    <w:rsid w:val="00FB390B"/>
    <w:rsid w:val="00FB3AFC"/>
    <w:rsid w:val="00FB3DE0"/>
    <w:rsid w:val="00FB48C7"/>
    <w:rsid w:val="00FB56B7"/>
    <w:rsid w:val="00FB5884"/>
    <w:rsid w:val="00FB5A09"/>
    <w:rsid w:val="00FB74EB"/>
    <w:rsid w:val="00FB7512"/>
    <w:rsid w:val="00FB78B0"/>
    <w:rsid w:val="00FB7DFB"/>
    <w:rsid w:val="00FC065E"/>
    <w:rsid w:val="00FC0A33"/>
    <w:rsid w:val="00FC0AFD"/>
    <w:rsid w:val="00FC0CFD"/>
    <w:rsid w:val="00FC0DCE"/>
    <w:rsid w:val="00FC10E5"/>
    <w:rsid w:val="00FC12D9"/>
    <w:rsid w:val="00FC1974"/>
    <w:rsid w:val="00FC2107"/>
    <w:rsid w:val="00FC218A"/>
    <w:rsid w:val="00FC2348"/>
    <w:rsid w:val="00FC28C5"/>
    <w:rsid w:val="00FC3C1E"/>
    <w:rsid w:val="00FC49AC"/>
    <w:rsid w:val="00FC570B"/>
    <w:rsid w:val="00FC627A"/>
    <w:rsid w:val="00FC6502"/>
    <w:rsid w:val="00FC6D49"/>
    <w:rsid w:val="00FC6D5F"/>
    <w:rsid w:val="00FC6F12"/>
    <w:rsid w:val="00FC755B"/>
    <w:rsid w:val="00FC7612"/>
    <w:rsid w:val="00FC77B7"/>
    <w:rsid w:val="00FC7E97"/>
    <w:rsid w:val="00FC7F44"/>
    <w:rsid w:val="00FD078A"/>
    <w:rsid w:val="00FD293F"/>
    <w:rsid w:val="00FD2AD2"/>
    <w:rsid w:val="00FD2C4F"/>
    <w:rsid w:val="00FD5169"/>
    <w:rsid w:val="00FD5C87"/>
    <w:rsid w:val="00FD61A9"/>
    <w:rsid w:val="00FD7941"/>
    <w:rsid w:val="00FD7948"/>
    <w:rsid w:val="00FE02C6"/>
    <w:rsid w:val="00FE03CD"/>
    <w:rsid w:val="00FE089D"/>
    <w:rsid w:val="00FE1721"/>
    <w:rsid w:val="00FE18D0"/>
    <w:rsid w:val="00FE1A14"/>
    <w:rsid w:val="00FE1F4E"/>
    <w:rsid w:val="00FE2404"/>
    <w:rsid w:val="00FE244A"/>
    <w:rsid w:val="00FE257E"/>
    <w:rsid w:val="00FE315D"/>
    <w:rsid w:val="00FE3636"/>
    <w:rsid w:val="00FE3ABC"/>
    <w:rsid w:val="00FE4DFB"/>
    <w:rsid w:val="00FE4F53"/>
    <w:rsid w:val="00FE5214"/>
    <w:rsid w:val="00FE532E"/>
    <w:rsid w:val="00FE54B9"/>
    <w:rsid w:val="00FE5CB5"/>
    <w:rsid w:val="00FE68F6"/>
    <w:rsid w:val="00FF0DB9"/>
    <w:rsid w:val="00FF104C"/>
    <w:rsid w:val="00FF10EC"/>
    <w:rsid w:val="00FF1AAC"/>
    <w:rsid w:val="00FF1B32"/>
    <w:rsid w:val="00FF25A1"/>
    <w:rsid w:val="00FF29D9"/>
    <w:rsid w:val="00FF2AB0"/>
    <w:rsid w:val="00FF5F6D"/>
    <w:rsid w:val="00FF62D1"/>
    <w:rsid w:val="00FF6A3C"/>
    <w:rsid w:val="00FF6DCF"/>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docId w15:val="{E3CBBA55-1B0E-4BA2-A643-B3479DDB4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F7F22"/>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rsid w:val="00995174"/>
    <w:pPr>
      <w:spacing w:before="180"/>
      <w:ind w:left="2693" w:hanging="2693"/>
    </w:pPr>
    <w:rPr>
      <w:b/>
    </w:rPr>
  </w:style>
  <w:style w:type="paragraph" w:styleId="12">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995174"/>
    <w:pPr>
      <w:ind w:left="1701" w:hanging="1701"/>
    </w:pPr>
  </w:style>
  <w:style w:type="paragraph" w:styleId="42">
    <w:name w:val="toc 4"/>
    <w:basedOn w:val="32"/>
    <w:rsid w:val="00995174"/>
    <w:pPr>
      <w:ind w:left="1418" w:hanging="1418"/>
    </w:pPr>
  </w:style>
  <w:style w:type="paragraph" w:styleId="32">
    <w:name w:val="toc 3"/>
    <w:basedOn w:val="21"/>
    <w:rsid w:val="00995174"/>
    <w:pPr>
      <w:ind w:left="1134" w:hanging="1134"/>
    </w:pPr>
  </w:style>
  <w:style w:type="paragraph" w:styleId="21">
    <w:name w:val="toc 2"/>
    <w:basedOn w:val="12"/>
    <w:rsid w:val="00995174"/>
    <w:pPr>
      <w:keepNext w:val="0"/>
      <w:spacing w:before="0"/>
      <w:ind w:left="851" w:hanging="851"/>
    </w:pPr>
    <w:rPr>
      <w:sz w:val="20"/>
    </w:rPr>
  </w:style>
  <w:style w:type="paragraph" w:styleId="22">
    <w:name w:val="index 2"/>
    <w:basedOn w:val="13"/>
    <w:semiHidden/>
    <w:rsid w:val="00995174"/>
    <w:pPr>
      <w:ind w:left="284"/>
    </w:pPr>
  </w:style>
  <w:style w:type="paragraph" w:styleId="13">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3">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91">
    <w:name w:val="toc 9"/>
    <w:basedOn w:val="81"/>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61">
    <w:name w:val="toc 6"/>
    <w:basedOn w:val="51"/>
    <w:next w:val="a0"/>
    <w:rsid w:val="00995174"/>
    <w:pPr>
      <w:ind w:left="1985" w:hanging="1985"/>
    </w:pPr>
  </w:style>
  <w:style w:type="paragraph" w:styleId="71">
    <w:name w:val="toc 7"/>
    <w:basedOn w:val="61"/>
    <w:next w:val="a0"/>
    <w:rsid w:val="00995174"/>
    <w:pPr>
      <w:ind w:left="2268" w:hanging="2268"/>
    </w:pPr>
  </w:style>
  <w:style w:type="paragraph" w:styleId="24">
    <w:name w:val="List Bullet 2"/>
    <w:basedOn w:val="aa"/>
    <w:rsid w:val="00995174"/>
    <w:pPr>
      <w:ind w:left="851"/>
    </w:pPr>
  </w:style>
  <w:style w:type="paragraph" w:styleId="33">
    <w:name w:val="List Bullet 3"/>
    <w:basedOn w:val="24"/>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5">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995174"/>
    <w:pPr>
      <w:ind w:left="1135"/>
    </w:pPr>
  </w:style>
  <w:style w:type="paragraph" w:styleId="43">
    <w:name w:val="List 4"/>
    <w:basedOn w:val="34"/>
    <w:rsid w:val="00995174"/>
    <w:pPr>
      <w:ind w:left="1418"/>
    </w:pPr>
  </w:style>
  <w:style w:type="paragraph" w:styleId="52">
    <w:name w:val="List 5"/>
    <w:basedOn w:val="43"/>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4">
    <w:name w:val="List Bullet 4"/>
    <w:basedOn w:val="33"/>
    <w:rsid w:val="00995174"/>
    <w:pPr>
      <w:ind w:left="1418"/>
    </w:pPr>
  </w:style>
  <w:style w:type="paragraph" w:styleId="53">
    <w:name w:val="List Bullet 5"/>
    <w:basedOn w:val="44"/>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5"/>
    <w:link w:val="B2Char"/>
    <w:rsid w:val="00995174"/>
  </w:style>
  <w:style w:type="paragraph" w:customStyle="1" w:styleId="B3">
    <w:name w:val="B3"/>
    <w:basedOn w:val="34"/>
    <w:rsid w:val="00995174"/>
  </w:style>
  <w:style w:type="paragraph" w:customStyle="1" w:styleId="B4">
    <w:name w:val="B4"/>
    <w:basedOn w:val="43"/>
    <w:rsid w:val="00995174"/>
  </w:style>
  <w:style w:type="paragraph" w:customStyle="1" w:styleId="B5">
    <w:name w:val="B5"/>
    <w:basedOn w:val="52"/>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qFormat/>
    <w:rsid w:val="00F03224"/>
    <w:rPr>
      <w:lang w:eastAsia="x-none"/>
    </w:rPr>
  </w:style>
  <w:style w:type="character" w:customStyle="1" w:styleId="afe">
    <w:name w:val="批注文字 字符"/>
    <w:link w:val="afd"/>
    <w:uiPriority w:val="99"/>
    <w:qFormat/>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4">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6">
    <w:name w:val="Body Text 2"/>
    <w:basedOn w:val="a0"/>
    <w:link w:val="27"/>
    <w:unhideWhenUsed/>
    <w:rsid w:val="00F03224"/>
    <w:rPr>
      <w:i/>
      <w:lang w:eastAsia="ja-JP"/>
    </w:rPr>
  </w:style>
  <w:style w:type="character" w:customStyle="1" w:styleId="27">
    <w:name w:val="正文文本 2 字符"/>
    <w:link w:val="26"/>
    <w:rsid w:val="00F03224"/>
    <w:rPr>
      <w:rFonts w:ascii="Times New Roman" w:hAnsi="Times New Roman"/>
      <w:i/>
      <w:lang w:val="en-GB" w:eastAsia="ja-JP"/>
    </w:rPr>
  </w:style>
  <w:style w:type="paragraph" w:styleId="35">
    <w:name w:val="Body Text 3"/>
    <w:basedOn w:val="a0"/>
    <w:link w:val="36"/>
    <w:unhideWhenUsed/>
    <w:rsid w:val="00F03224"/>
    <w:pPr>
      <w:keepNext/>
      <w:keepLines/>
    </w:pPr>
    <w:rPr>
      <w:rFonts w:eastAsia="Osaka"/>
      <w:color w:val="000000"/>
      <w:lang w:eastAsia="ja-JP"/>
    </w:rPr>
  </w:style>
  <w:style w:type="character" w:customStyle="1" w:styleId="36">
    <w:name w:val="正文文本 3 字符"/>
    <w:link w:val="35"/>
    <w:rsid w:val="00F03224"/>
    <w:rPr>
      <w:rFonts w:ascii="Times New Roman" w:eastAsia="Osaka" w:hAnsi="Times New Roman"/>
      <w:color w:val="000000"/>
      <w:lang w:val="en-GB" w:eastAsia="ja-JP"/>
    </w:rPr>
  </w:style>
  <w:style w:type="paragraph" w:styleId="28">
    <w:name w:val="Body Text Indent 2"/>
    <w:basedOn w:val="a0"/>
    <w:link w:val="29"/>
    <w:unhideWhenUsed/>
    <w:rsid w:val="00F03224"/>
    <w:pPr>
      <w:ind w:leftChars="100" w:left="400" w:hangingChars="100" w:hanging="200"/>
    </w:pPr>
    <w:rPr>
      <w:lang w:eastAsia="en-GB"/>
    </w:rPr>
  </w:style>
  <w:style w:type="character" w:customStyle="1" w:styleId="29">
    <w:name w:val="正文文本缩进 2 字符"/>
    <w:link w:val="28"/>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8">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4">
    <w:name w:val="吹き出し1"/>
    <w:basedOn w:val="a0"/>
    <w:semiHidden/>
    <w:rsid w:val="00F03224"/>
    <w:rPr>
      <w:rFonts w:ascii="Tahoma" w:hAnsi="Tahoma" w:cs="Tahoma"/>
      <w:sz w:val="16"/>
      <w:szCs w:val="16"/>
    </w:rPr>
  </w:style>
  <w:style w:type="paragraph" w:customStyle="1" w:styleId="15">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81"/>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6"/>
    <w:next w:val="26"/>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6">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列表段落11"/>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437DB2"/>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437DB2"/>
    <w:rPr>
      <w:rFonts w:ascii="Times New Roman" w:eastAsiaTheme="minorEastAsia" w:hAnsi="Times New Roman" w:cstheme="minorBidi"/>
      <w:b/>
      <w:bCs/>
      <w:kern w:val="28"/>
      <w:sz w:val="22"/>
      <w:szCs w:val="3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591938">
      <w:bodyDiv w:val="1"/>
      <w:marLeft w:val="0"/>
      <w:marRight w:val="0"/>
      <w:marTop w:val="0"/>
      <w:marBottom w:val="0"/>
      <w:divBdr>
        <w:top w:val="none" w:sz="0" w:space="0" w:color="auto"/>
        <w:left w:val="none" w:sz="0" w:space="0" w:color="auto"/>
        <w:bottom w:val="none" w:sz="0" w:space="0" w:color="auto"/>
        <w:right w:val="none" w:sz="0" w:space="0" w:color="auto"/>
      </w:divBdr>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60203294">
      <w:bodyDiv w:val="1"/>
      <w:marLeft w:val="0"/>
      <w:marRight w:val="0"/>
      <w:marTop w:val="0"/>
      <w:marBottom w:val="0"/>
      <w:divBdr>
        <w:top w:val="none" w:sz="0" w:space="0" w:color="auto"/>
        <w:left w:val="none" w:sz="0" w:space="0" w:color="auto"/>
        <w:bottom w:val="none" w:sz="0" w:space="0" w:color="auto"/>
        <w:right w:val="none" w:sz="0" w:space="0" w:color="auto"/>
      </w:divBdr>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8620805">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872187202">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0CA3C87A-8470-4385-B8D8-330167035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2609</TotalTime>
  <Pages>4</Pages>
  <Words>1125</Words>
  <Characters>6416</Characters>
  <Application>Microsoft Office Word</Application>
  <DocSecurity>0</DocSecurity>
  <Lines>53</Lines>
  <Paragraphs>15</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7526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CTC-Lu Yang</cp:lastModifiedBy>
  <cp:revision>1078</cp:revision>
  <cp:lastPrinted>2022-09-22T07:16:00Z</cp:lastPrinted>
  <dcterms:created xsi:type="dcterms:W3CDTF">2022-09-26T23:39:00Z</dcterms:created>
  <dcterms:modified xsi:type="dcterms:W3CDTF">2023-11-03T11:28:00Z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